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DEE6" w14:textId="2A4F7319" w:rsidR="009F1903" w:rsidRPr="00541A9A" w:rsidRDefault="009F1903" w:rsidP="009F1903">
      <w:pPr>
        <w:keepNext/>
        <w:keepLines/>
        <w:spacing w:before="240" w:after="0"/>
        <w:outlineLvl w:val="0"/>
        <w:rPr>
          <w:rFonts w:asciiTheme="majorHAnsi" w:eastAsiaTheme="majorEastAsia" w:hAnsiTheme="majorHAnsi" w:cstheme="majorBidi"/>
          <w:sz w:val="32"/>
          <w:szCs w:val="32"/>
          <w:lang w:val="nl-NL" w:eastAsia="en-US"/>
        </w:rPr>
      </w:pPr>
      <w:bookmarkStart w:id="0" w:name="_Toc494979527"/>
      <w:r w:rsidRPr="00541A9A">
        <w:rPr>
          <w:rFonts w:asciiTheme="majorHAnsi" w:eastAsiaTheme="majorEastAsia" w:hAnsiTheme="majorHAnsi" w:cstheme="majorBidi"/>
          <w:sz w:val="32"/>
          <w:szCs w:val="32"/>
          <w:lang w:val="nl-NL" w:eastAsia="en-US"/>
        </w:rPr>
        <w:t>Huishoudelijk reglement.</w:t>
      </w:r>
      <w:bookmarkEnd w:id="0"/>
    </w:p>
    <w:p w14:paraId="5B2E1E94" w14:textId="1E457858" w:rsidR="009F1903" w:rsidRPr="00541A9A" w:rsidRDefault="001F291C" w:rsidP="009F1903">
      <w:p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Goedgekeurd</w:t>
      </w:r>
      <w:r w:rsidR="009F1903" w:rsidRPr="00541A9A">
        <w:rPr>
          <w:rFonts w:eastAsiaTheme="minorHAnsi"/>
          <w:lang w:val="nl-NL" w:eastAsia="en-US"/>
        </w:rPr>
        <w:t xml:space="preserve"> naar aanleiding van besluiten genomen in de alg</w:t>
      </w:r>
      <w:r w:rsidRPr="00541A9A">
        <w:rPr>
          <w:rFonts w:eastAsiaTheme="minorHAnsi"/>
          <w:lang w:val="nl-NL" w:eastAsia="en-US"/>
        </w:rPr>
        <w:t xml:space="preserve">emene </w:t>
      </w:r>
      <w:r w:rsidR="009F1903" w:rsidRPr="00541A9A">
        <w:rPr>
          <w:rFonts w:eastAsiaTheme="minorHAnsi"/>
          <w:lang w:val="nl-NL" w:eastAsia="en-US"/>
        </w:rPr>
        <w:t xml:space="preserve"> </w:t>
      </w:r>
      <w:r w:rsidRPr="00541A9A">
        <w:rPr>
          <w:rFonts w:eastAsiaTheme="minorHAnsi"/>
          <w:lang w:val="nl-NL" w:eastAsia="en-US"/>
        </w:rPr>
        <w:t>leden</w:t>
      </w:r>
      <w:r w:rsidR="009F1903" w:rsidRPr="00541A9A">
        <w:rPr>
          <w:rFonts w:eastAsiaTheme="minorHAnsi"/>
          <w:lang w:val="nl-NL" w:eastAsia="en-US"/>
        </w:rPr>
        <w:t xml:space="preserve">vergadering van </w:t>
      </w:r>
      <w:r w:rsidR="00677FD0" w:rsidRPr="00541A9A">
        <w:rPr>
          <w:rFonts w:eastAsiaTheme="minorHAnsi"/>
          <w:lang w:val="nl-NL" w:eastAsia="en-US"/>
        </w:rPr>
        <w:t>30 april 2022.</w:t>
      </w:r>
    </w:p>
    <w:p w14:paraId="13580BE1" w14:textId="77777777" w:rsidR="009F1903" w:rsidRPr="00541A9A" w:rsidRDefault="009F1903"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Artikel 1</w:t>
      </w:r>
    </w:p>
    <w:p w14:paraId="33CC70BC" w14:textId="36FC3184" w:rsidR="009F1903" w:rsidRPr="00541A9A" w:rsidRDefault="009F1903" w:rsidP="009F1903">
      <w:p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 xml:space="preserve">1. De vereniging de " LR en PC St. Martinus is </w:t>
      </w:r>
      <w:r w:rsidR="001F291C" w:rsidRPr="00541A9A">
        <w:rPr>
          <w:rFonts w:eastAsiaTheme="minorHAnsi"/>
          <w:lang w:val="nl-NL" w:eastAsia="en-US"/>
        </w:rPr>
        <w:t xml:space="preserve">als lid ingeschreven bij </w:t>
      </w:r>
      <w:r w:rsidRPr="00541A9A">
        <w:rPr>
          <w:rFonts w:eastAsiaTheme="minorHAnsi"/>
          <w:lang w:val="nl-NL" w:eastAsia="en-US"/>
        </w:rPr>
        <w:t xml:space="preserve">de Koninklijke Nederlandse Hippische Sportfederatie, </w:t>
      </w:r>
      <w:r w:rsidR="001F291C" w:rsidRPr="00541A9A">
        <w:rPr>
          <w:rFonts w:eastAsiaTheme="minorHAnsi"/>
          <w:lang w:val="nl-NL" w:eastAsia="en-US"/>
        </w:rPr>
        <w:t>(</w:t>
      </w:r>
      <w:r w:rsidRPr="00541A9A">
        <w:rPr>
          <w:rFonts w:eastAsiaTheme="minorHAnsi"/>
          <w:lang w:val="nl-NL" w:eastAsia="en-US"/>
        </w:rPr>
        <w:t>KNHS</w:t>
      </w:r>
      <w:r w:rsidR="001F291C" w:rsidRPr="00541A9A">
        <w:rPr>
          <w:rFonts w:eastAsiaTheme="minorHAnsi"/>
          <w:lang w:val="nl-NL" w:eastAsia="en-US"/>
        </w:rPr>
        <w:t>)</w:t>
      </w:r>
      <w:r w:rsidRPr="00541A9A">
        <w:rPr>
          <w:rFonts w:eastAsiaTheme="minorHAnsi"/>
          <w:lang w:val="nl-NL" w:eastAsia="en-US"/>
        </w:rPr>
        <w:t xml:space="preserve"> en wordt verder in dit reglement aangeduid als "de vereniging".</w:t>
      </w:r>
    </w:p>
    <w:p w14:paraId="450DA667" w14:textId="4A989A37" w:rsidR="009F1903" w:rsidRPr="00541A9A" w:rsidRDefault="009F1903" w:rsidP="009F1903">
      <w:p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2. De vereniging heeft haar statutaire zetel in Uden</w:t>
      </w:r>
      <w:r w:rsidR="001F291C" w:rsidRPr="00541A9A">
        <w:rPr>
          <w:rFonts w:eastAsiaTheme="minorHAnsi"/>
          <w:lang w:val="nl-NL" w:eastAsia="en-US"/>
        </w:rPr>
        <w:t>.</w:t>
      </w:r>
    </w:p>
    <w:p w14:paraId="37B5898C" w14:textId="77777777" w:rsidR="009F1903" w:rsidRPr="00541A9A" w:rsidRDefault="009F1903" w:rsidP="009F1903">
      <w:p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3. Dit huishoudelijk reglement voorziet in richtlijnen die het functioneren van de vereniging, in aanvulling op haar statuten mogelijk maakt en wenselijk geacht worden. De statuten liggen, voor alle leden ter inzage bij de secretaris.</w:t>
      </w:r>
    </w:p>
    <w:p w14:paraId="4A6A8851" w14:textId="77777777" w:rsidR="009F1903" w:rsidRPr="00541A9A" w:rsidRDefault="009F1903" w:rsidP="009F1903">
      <w:p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4. De vereniging heeft twee afdelingen; namelijk een afdeling ponyruiters en een afdeling paardenruiters. Een ponyruiter die de leeftijd van achttien (18) jaar behaald heeft verliest aan het einde van het jaar waarin hij deze leeftijd behaald heeft automatisch het lidmaatschap van de vereniging, tenzij hij heeft te kennen gegeven zich bij de paardenafdeling te willen aansluiten en hier tevens toe gerechtigd is.</w:t>
      </w:r>
    </w:p>
    <w:p w14:paraId="73FC57B3" w14:textId="44FF483E" w:rsidR="009F1903" w:rsidRPr="00541A9A" w:rsidRDefault="009F1903" w:rsidP="009F1903">
      <w:p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5. Voor</w:t>
      </w:r>
      <w:r w:rsidR="00677FD0" w:rsidRPr="00541A9A">
        <w:rPr>
          <w:rFonts w:eastAsiaTheme="minorHAnsi"/>
          <w:lang w:val="nl-NL" w:eastAsia="en-US"/>
        </w:rPr>
        <w:t xml:space="preserve"> </w:t>
      </w:r>
      <w:r w:rsidRPr="00541A9A">
        <w:rPr>
          <w:rFonts w:eastAsiaTheme="minorHAnsi"/>
          <w:lang w:val="nl-NL" w:eastAsia="en-US"/>
        </w:rPr>
        <w:t>zover artikelen, opgenomen in dit huishoudelijk reglement, in strijd zijn met de statuten van de vereniging, verliezen zij hun rechtsgeldigheid.</w:t>
      </w:r>
    </w:p>
    <w:p w14:paraId="721EF310" w14:textId="65EE73EF" w:rsidR="00473BAA" w:rsidRPr="00541A9A" w:rsidRDefault="009F1903" w:rsidP="009F1903">
      <w:p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6. Artikelen in dit reglement, die in strijd zijn met het huishoudelijk reglement van de overkoepelende organisatie de KNHS, verliezen tevens hun geldigheid.</w:t>
      </w:r>
    </w:p>
    <w:p w14:paraId="7704E0A6" w14:textId="1A9CAB3B" w:rsidR="00473BAA" w:rsidRPr="00541A9A" w:rsidRDefault="00473BAA"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Bestuur</w:t>
      </w:r>
    </w:p>
    <w:p w14:paraId="37E8BCCE" w14:textId="285F9C88" w:rsidR="001F291C" w:rsidRPr="00541A9A" w:rsidRDefault="001F291C"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Artikel 2</w:t>
      </w:r>
    </w:p>
    <w:p w14:paraId="4FA2F5C1" w14:textId="6EDE5E76" w:rsidR="001F291C" w:rsidRPr="00541A9A" w:rsidRDefault="001F291C" w:rsidP="001F291C">
      <w:pPr>
        <w:pStyle w:val="Lijstalinea"/>
        <w:numPr>
          <w:ilvl w:val="0"/>
          <w:numId w:val="1"/>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Het bestuur bestaat uit een voorzitter en een aantal bestuursleden</w:t>
      </w:r>
    </w:p>
    <w:p w14:paraId="63DAC508" w14:textId="585B9049" w:rsidR="001F291C" w:rsidRPr="00541A9A" w:rsidRDefault="001F291C" w:rsidP="001F291C">
      <w:pPr>
        <w:pStyle w:val="Lijstalinea"/>
        <w:numPr>
          <w:ilvl w:val="0"/>
          <w:numId w:val="1"/>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Bestuursleden worden beschouwd als gewone leden. Zij zijn echter geen verenigingscontributie verschuldigd.</w:t>
      </w:r>
    </w:p>
    <w:p w14:paraId="4993E977" w14:textId="34A0789C" w:rsidR="001F291C" w:rsidRPr="00541A9A" w:rsidRDefault="001F291C" w:rsidP="001F291C">
      <w:pPr>
        <w:pStyle w:val="Lijstalinea"/>
        <w:numPr>
          <w:ilvl w:val="0"/>
          <w:numId w:val="1"/>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Het bestuur kent de volgende functies:</w:t>
      </w:r>
    </w:p>
    <w:p w14:paraId="23DCC561" w14:textId="58B9D8A5" w:rsidR="00473BAA" w:rsidRPr="00541A9A" w:rsidRDefault="001E1BDA" w:rsidP="00473BAA">
      <w:pPr>
        <w:pStyle w:val="Lijstalinea"/>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V</w:t>
      </w:r>
      <w:r w:rsidR="001F291C" w:rsidRPr="00541A9A">
        <w:rPr>
          <w:rFonts w:eastAsiaTheme="minorHAnsi"/>
          <w:bCs/>
          <w:lang w:val="nl-NL" w:eastAsia="en-US"/>
        </w:rPr>
        <w:t xml:space="preserve">oorzitter, </w:t>
      </w:r>
      <w:r w:rsidRPr="00541A9A">
        <w:rPr>
          <w:rFonts w:eastAsiaTheme="minorHAnsi"/>
          <w:bCs/>
          <w:lang w:val="nl-NL" w:eastAsia="en-US"/>
        </w:rPr>
        <w:t>P</w:t>
      </w:r>
      <w:r w:rsidR="001F291C" w:rsidRPr="00541A9A">
        <w:rPr>
          <w:rFonts w:eastAsiaTheme="minorHAnsi"/>
          <w:bCs/>
          <w:lang w:val="nl-NL" w:eastAsia="en-US"/>
        </w:rPr>
        <w:t xml:space="preserve">enningsmeester, </w:t>
      </w:r>
      <w:r w:rsidRPr="00541A9A">
        <w:rPr>
          <w:rFonts w:eastAsiaTheme="minorHAnsi"/>
          <w:bCs/>
          <w:lang w:val="nl-NL" w:eastAsia="en-US"/>
        </w:rPr>
        <w:t>S</w:t>
      </w:r>
      <w:r w:rsidR="001F291C" w:rsidRPr="00541A9A">
        <w:rPr>
          <w:rFonts w:eastAsiaTheme="minorHAnsi"/>
          <w:bCs/>
          <w:lang w:val="nl-NL" w:eastAsia="en-US"/>
        </w:rPr>
        <w:t xml:space="preserve">ecretaris, </w:t>
      </w:r>
      <w:r w:rsidRPr="00541A9A">
        <w:rPr>
          <w:rFonts w:eastAsiaTheme="minorHAnsi"/>
          <w:bCs/>
          <w:lang w:val="nl-NL" w:eastAsia="en-US"/>
        </w:rPr>
        <w:t>V</w:t>
      </w:r>
      <w:r w:rsidR="001F291C" w:rsidRPr="00541A9A">
        <w:rPr>
          <w:rFonts w:eastAsiaTheme="minorHAnsi"/>
          <w:bCs/>
          <w:lang w:val="nl-NL" w:eastAsia="en-US"/>
        </w:rPr>
        <w:t>icevoorzitter</w:t>
      </w:r>
      <w:r w:rsidR="002C6CD8" w:rsidRPr="00541A9A">
        <w:rPr>
          <w:rFonts w:eastAsiaTheme="minorHAnsi"/>
          <w:bCs/>
          <w:lang w:val="nl-NL" w:eastAsia="en-US"/>
        </w:rPr>
        <w:t>.</w:t>
      </w:r>
    </w:p>
    <w:p w14:paraId="53B8FB73" w14:textId="6CB91BAA" w:rsidR="00473BAA" w:rsidRPr="00541A9A" w:rsidRDefault="00473BAA" w:rsidP="00473BAA">
      <w:pPr>
        <w:pStyle w:val="Lijstalinea"/>
        <w:numPr>
          <w:ilvl w:val="0"/>
          <w:numId w:val="1"/>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Het bestuur is gehouden de risico’s met betrekking tot haar wettelijke aansprakelijkheid te verzekeren</w:t>
      </w:r>
      <w:r w:rsidR="002C6CD8" w:rsidRPr="00541A9A">
        <w:rPr>
          <w:rFonts w:eastAsiaTheme="minorHAnsi"/>
          <w:bCs/>
          <w:lang w:val="nl-NL" w:eastAsia="en-US"/>
        </w:rPr>
        <w:t>.</w:t>
      </w:r>
    </w:p>
    <w:p w14:paraId="726A8354" w14:textId="39720A94" w:rsidR="001F291C" w:rsidRPr="00541A9A" w:rsidRDefault="00473BAA"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Lidmaatschap</w:t>
      </w:r>
    </w:p>
    <w:p w14:paraId="670CAF86" w14:textId="465456C4" w:rsidR="00473BAA" w:rsidRPr="00541A9A" w:rsidRDefault="00473BAA"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Artikel 3</w:t>
      </w:r>
    </w:p>
    <w:p w14:paraId="2C917EE0" w14:textId="0EE8E026" w:rsidR="00473BAA" w:rsidRPr="00541A9A" w:rsidRDefault="00473BAA" w:rsidP="006A195F">
      <w:pPr>
        <w:pStyle w:val="Lijstalinea"/>
        <w:numPr>
          <w:ilvl w:val="0"/>
          <w:numId w:val="17"/>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 xml:space="preserve">Wanneer in dit reglement </w:t>
      </w:r>
      <w:r w:rsidR="00B31E21" w:rsidRPr="00541A9A">
        <w:rPr>
          <w:rFonts w:eastAsiaTheme="minorHAnsi"/>
          <w:bCs/>
          <w:lang w:val="nl-NL" w:eastAsia="en-US"/>
        </w:rPr>
        <w:t>gesproken wordt over leden, wordt daaronder verstaan: een ieder die voldoet volgens de statuten.</w:t>
      </w:r>
    </w:p>
    <w:p w14:paraId="2A61FF8C" w14:textId="16EBDB9D" w:rsidR="00B31E21" w:rsidRPr="00541A9A" w:rsidRDefault="00B31E21" w:rsidP="006A195F">
      <w:pPr>
        <w:pStyle w:val="Lijstalinea"/>
        <w:numPr>
          <w:ilvl w:val="0"/>
          <w:numId w:val="17"/>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Het lidmaatschap van de vereniging is persoonlijk.</w:t>
      </w:r>
    </w:p>
    <w:p w14:paraId="7154C649" w14:textId="21BD130F" w:rsidR="00B31E21" w:rsidRPr="00541A9A" w:rsidRDefault="00B31E21" w:rsidP="006A195F">
      <w:pPr>
        <w:pStyle w:val="Lijstalinea"/>
        <w:numPr>
          <w:ilvl w:val="0"/>
          <w:numId w:val="17"/>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lastRenderedPageBreak/>
        <w:t>Leden zijn verplicht bij verandering van adres, email adres, binnen 14 dagen na wijziging, het secretariaat schriftelijk hiervan in kennis te stellen.</w:t>
      </w:r>
    </w:p>
    <w:p w14:paraId="6D90E995" w14:textId="6F3CA514" w:rsidR="00B31E21" w:rsidRPr="00541A9A" w:rsidRDefault="00B31E21" w:rsidP="006A195F">
      <w:pPr>
        <w:pStyle w:val="Lijstalinea"/>
        <w:numPr>
          <w:ilvl w:val="0"/>
          <w:numId w:val="17"/>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Opzegging van het lidmaatschap dient schriftelijk te geschieden voor 1 november van het lopende jaar</w:t>
      </w:r>
    </w:p>
    <w:p w14:paraId="0495DC04" w14:textId="731D770E" w:rsidR="00B31E21" w:rsidRPr="00541A9A" w:rsidRDefault="00B31E21" w:rsidP="006A195F">
      <w:pPr>
        <w:pStyle w:val="Lijstalinea"/>
        <w:numPr>
          <w:ilvl w:val="0"/>
          <w:numId w:val="17"/>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Verplichtingen gelden tot en met 31 december van dat jaar.</w:t>
      </w:r>
    </w:p>
    <w:p w14:paraId="4C6D50EB" w14:textId="23C4D2DA" w:rsidR="00B31E21" w:rsidRPr="00541A9A" w:rsidRDefault="00B31E21" w:rsidP="006A195F">
      <w:pPr>
        <w:pStyle w:val="Lijstalinea"/>
        <w:numPr>
          <w:ilvl w:val="0"/>
          <w:numId w:val="17"/>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 xml:space="preserve">Toelating als lid geschiedt door het bestuur, na ontvangst van het </w:t>
      </w:r>
      <w:r w:rsidR="0044166D" w:rsidRPr="00541A9A">
        <w:rPr>
          <w:rFonts w:eastAsiaTheme="minorHAnsi"/>
          <w:bCs/>
          <w:lang w:val="nl-NL" w:eastAsia="en-US"/>
        </w:rPr>
        <w:t xml:space="preserve">ondertekende </w:t>
      </w:r>
      <w:r w:rsidRPr="00541A9A">
        <w:rPr>
          <w:rFonts w:eastAsiaTheme="minorHAnsi"/>
          <w:bCs/>
          <w:lang w:val="nl-NL" w:eastAsia="en-US"/>
        </w:rPr>
        <w:t>inschrijfformulier met daarop vermeld de gevraagde personalia. Het bestuur kan om haar moverende reden besluiten de aanvraag voor het lidmaatschap niet te honoreren.</w:t>
      </w:r>
    </w:p>
    <w:p w14:paraId="5942C068" w14:textId="1B9B741F" w:rsidR="00B31E21" w:rsidRPr="00541A9A" w:rsidRDefault="00B31E21" w:rsidP="006A195F">
      <w:pPr>
        <w:pStyle w:val="Lijstalinea"/>
        <w:numPr>
          <w:ilvl w:val="0"/>
          <w:numId w:val="17"/>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Het is mogelijk gedurende het jaar lid te worden van onze vereniging, dit kan steeds per eerste van iedere maand.</w:t>
      </w:r>
    </w:p>
    <w:p w14:paraId="35C27BEA" w14:textId="50D9B230" w:rsidR="00B31E21" w:rsidRPr="00541A9A" w:rsidRDefault="00A95B3E" w:rsidP="006A195F">
      <w:pPr>
        <w:pStyle w:val="Lijstalinea"/>
        <w:numPr>
          <w:ilvl w:val="0"/>
          <w:numId w:val="17"/>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Bij juniorleden (leden tot 18 jaar) moet het inschrijfformulier</w:t>
      </w:r>
      <w:r w:rsidR="0044166D" w:rsidRPr="00541A9A">
        <w:rPr>
          <w:rFonts w:eastAsiaTheme="minorHAnsi"/>
          <w:bCs/>
          <w:lang w:val="nl-NL" w:eastAsia="en-US"/>
        </w:rPr>
        <w:t xml:space="preserve"> mede ondertekend zijn door een wettelijke vertegenwoordiger</w:t>
      </w:r>
    </w:p>
    <w:p w14:paraId="4A95AFBB" w14:textId="17B83759" w:rsidR="0044166D" w:rsidRPr="00541A9A" w:rsidRDefault="00094DC4" w:rsidP="006A195F">
      <w:pPr>
        <w:pStyle w:val="Lijstalinea"/>
        <w:numPr>
          <w:ilvl w:val="0"/>
          <w:numId w:val="17"/>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Indien een lid tot de vereniging wordt toegelaten, wordt hij/zij daarvan door het bestuur in kennis gesteld.</w:t>
      </w:r>
    </w:p>
    <w:p w14:paraId="55E53080" w14:textId="43072566" w:rsidR="000B1E2F" w:rsidRPr="00541A9A" w:rsidRDefault="009B642B" w:rsidP="006A195F">
      <w:pPr>
        <w:pStyle w:val="Lijstalinea"/>
        <w:numPr>
          <w:ilvl w:val="0"/>
          <w:numId w:val="17"/>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Leden zijn verplicht zich te houden aan de statuten, het huishoudelijk reglem</w:t>
      </w:r>
      <w:r w:rsidR="00D654A7" w:rsidRPr="00541A9A">
        <w:rPr>
          <w:rFonts w:eastAsiaTheme="minorHAnsi"/>
          <w:bCs/>
          <w:lang w:val="nl-NL" w:eastAsia="en-US"/>
        </w:rPr>
        <w:t>e</w:t>
      </w:r>
      <w:r w:rsidRPr="00541A9A">
        <w:rPr>
          <w:rFonts w:eastAsiaTheme="minorHAnsi"/>
          <w:bCs/>
          <w:lang w:val="nl-NL" w:eastAsia="en-US"/>
        </w:rPr>
        <w:t>nt en de</w:t>
      </w:r>
      <w:r w:rsidR="00D654A7" w:rsidRPr="00541A9A">
        <w:rPr>
          <w:rFonts w:eastAsiaTheme="minorHAnsi"/>
          <w:bCs/>
          <w:lang w:val="nl-NL" w:eastAsia="en-US"/>
        </w:rPr>
        <w:t xml:space="preserve"> financiële afspraken met de vereniging.</w:t>
      </w:r>
      <w:r w:rsidRPr="00541A9A">
        <w:rPr>
          <w:rFonts w:eastAsiaTheme="minorHAnsi"/>
          <w:bCs/>
          <w:lang w:val="nl-NL" w:eastAsia="en-US"/>
        </w:rPr>
        <w:t xml:space="preserve"> </w:t>
      </w:r>
    </w:p>
    <w:p w14:paraId="0C941FBD" w14:textId="77777777" w:rsidR="000B1E2F" w:rsidRPr="00541A9A" w:rsidRDefault="000B1E2F" w:rsidP="000B1E2F">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Contributie en Boekjaar</w:t>
      </w:r>
    </w:p>
    <w:p w14:paraId="29925161" w14:textId="226C34DC" w:rsidR="000B1E2F" w:rsidRPr="00541A9A" w:rsidRDefault="000B1E2F" w:rsidP="000B1E2F">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 xml:space="preserve">Artikel </w:t>
      </w:r>
      <w:r w:rsidR="005B4CFE" w:rsidRPr="00541A9A">
        <w:rPr>
          <w:rFonts w:eastAsiaTheme="minorHAnsi"/>
          <w:b/>
          <w:lang w:val="nl-NL" w:eastAsia="en-US"/>
        </w:rPr>
        <w:t>4</w:t>
      </w:r>
      <w:r w:rsidRPr="00541A9A">
        <w:rPr>
          <w:rFonts w:eastAsiaTheme="minorHAnsi"/>
          <w:b/>
          <w:lang w:val="nl-NL" w:eastAsia="en-US"/>
        </w:rPr>
        <w:t>.</w:t>
      </w:r>
    </w:p>
    <w:p w14:paraId="6D48C729" w14:textId="6CE629A4" w:rsidR="000B1E2F" w:rsidRPr="00541A9A" w:rsidRDefault="000B1E2F" w:rsidP="005632BD">
      <w:pPr>
        <w:pStyle w:val="Lijstalinea"/>
        <w:numPr>
          <w:ilvl w:val="0"/>
          <w:numId w:val="3"/>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 xml:space="preserve">De </w:t>
      </w:r>
      <w:r w:rsidR="00A05D10" w:rsidRPr="00541A9A">
        <w:rPr>
          <w:rFonts w:eastAsiaTheme="minorHAnsi"/>
          <w:lang w:val="nl-NL" w:eastAsia="en-US"/>
        </w:rPr>
        <w:t>verenigings</w:t>
      </w:r>
      <w:r w:rsidRPr="00541A9A">
        <w:rPr>
          <w:rFonts w:eastAsiaTheme="minorHAnsi"/>
          <w:lang w:val="nl-NL" w:eastAsia="en-US"/>
        </w:rPr>
        <w:t xml:space="preserve">contributie van de diverse leden wordt op de jaarlijkse algemene ledenvergadering vastgesteld en goedgekeurd. </w:t>
      </w:r>
    </w:p>
    <w:p w14:paraId="45CF77AA" w14:textId="4EB35976" w:rsidR="000B1E2F" w:rsidRPr="00541A9A" w:rsidRDefault="000B1E2F" w:rsidP="005632BD">
      <w:pPr>
        <w:pStyle w:val="Lijstalinea"/>
        <w:numPr>
          <w:ilvl w:val="0"/>
          <w:numId w:val="3"/>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De inning van de contributies en andere gelden geschiedt door of namens de penningmeester.</w:t>
      </w:r>
    </w:p>
    <w:p w14:paraId="432E83BB" w14:textId="494A7E6F" w:rsidR="000B1E2F" w:rsidRPr="00541A9A" w:rsidRDefault="000B1E2F" w:rsidP="005632BD">
      <w:pPr>
        <w:pStyle w:val="Lijstalinea"/>
        <w:numPr>
          <w:ilvl w:val="0"/>
          <w:numId w:val="3"/>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Het boekjaar van de vereniging vangt aan op 1 januari en eindigt op 31 december.</w:t>
      </w:r>
    </w:p>
    <w:p w14:paraId="532FC524" w14:textId="497FC4F2" w:rsidR="00B018E7" w:rsidRPr="00541A9A" w:rsidRDefault="000B1E2F" w:rsidP="000B1E2F">
      <w:pPr>
        <w:pStyle w:val="Lijstalinea"/>
        <w:numPr>
          <w:ilvl w:val="0"/>
          <w:numId w:val="3"/>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 xml:space="preserve">Nieuwe leden die zich tijdens het lopende verenigingsjaar aanmelden betalen de </w:t>
      </w:r>
      <w:r w:rsidR="00D0107E" w:rsidRPr="00541A9A">
        <w:rPr>
          <w:rFonts w:eastAsiaTheme="minorHAnsi"/>
          <w:lang w:val="nl-NL" w:eastAsia="en-US"/>
        </w:rPr>
        <w:t>verenigings</w:t>
      </w:r>
      <w:r w:rsidRPr="00541A9A">
        <w:rPr>
          <w:rFonts w:eastAsiaTheme="minorHAnsi"/>
          <w:lang w:val="nl-NL" w:eastAsia="en-US"/>
        </w:rPr>
        <w:t>contributie pro rata over de nog resterende periode vanaf de 1e van de maand waarin zij zich aangemeld hebben</w:t>
      </w:r>
    </w:p>
    <w:p w14:paraId="74CAC0B1" w14:textId="4AC12CF4" w:rsidR="001F291C" w:rsidRPr="00541A9A" w:rsidRDefault="001B0570" w:rsidP="00B018E7">
      <w:pPr>
        <w:pStyle w:val="Lijstalinea"/>
        <w:numPr>
          <w:ilvl w:val="0"/>
          <w:numId w:val="3"/>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De KNHS contributie en afdrachten verbonden aan het lidmaatschap</w:t>
      </w:r>
      <w:r w:rsidR="007945C8" w:rsidRPr="00541A9A">
        <w:rPr>
          <w:rFonts w:eastAsiaTheme="minorHAnsi"/>
          <w:bCs/>
          <w:lang w:val="nl-NL" w:eastAsia="en-US"/>
        </w:rPr>
        <w:t xml:space="preserve"> die de vereniging aan de KNHS afdraagt worden in totaliteit door het lid betaald. </w:t>
      </w:r>
      <w:r w:rsidR="009637CA" w:rsidRPr="00541A9A">
        <w:rPr>
          <w:rFonts w:eastAsiaTheme="minorHAnsi"/>
          <w:bCs/>
          <w:lang w:val="nl-NL" w:eastAsia="en-US"/>
        </w:rPr>
        <w:t xml:space="preserve">De kosten van startpassen en andere kosten die verbonden zijn aan het aanvragen </w:t>
      </w:r>
      <w:r w:rsidR="00164190" w:rsidRPr="00541A9A">
        <w:rPr>
          <w:rFonts w:eastAsiaTheme="minorHAnsi"/>
          <w:bCs/>
          <w:lang w:val="nl-NL" w:eastAsia="en-US"/>
        </w:rPr>
        <w:t>van een startpas worden door het lid gedragen.</w:t>
      </w:r>
    </w:p>
    <w:p w14:paraId="6FE660C8" w14:textId="2C2B081C" w:rsidR="00164190" w:rsidRPr="00541A9A" w:rsidRDefault="003A6603" w:rsidP="00164190">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Rechten en verplichtingen</w:t>
      </w:r>
    </w:p>
    <w:p w14:paraId="09E2E1E2" w14:textId="0D0BCE77" w:rsidR="003A6603" w:rsidRPr="00541A9A" w:rsidRDefault="003A6603" w:rsidP="00164190">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Artikel 5</w:t>
      </w:r>
    </w:p>
    <w:p w14:paraId="6408E1BA" w14:textId="409952B5" w:rsidR="00164190" w:rsidRPr="00541A9A" w:rsidRDefault="00D0255F"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De rechten en verplichtingen van de leden zijn neergelegd in de statuten van de vereniging en in het huishoudelijke reglement</w:t>
      </w:r>
    </w:p>
    <w:p w14:paraId="5506D02E" w14:textId="7CC55222" w:rsidR="009E7546" w:rsidRPr="00541A9A" w:rsidRDefault="009E7546"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Ieder lid wordt geacht met de inhoud van de statuten en het reglement</w:t>
      </w:r>
      <w:r w:rsidR="00D14EBC" w:rsidRPr="00541A9A">
        <w:rPr>
          <w:rFonts w:eastAsiaTheme="minorHAnsi"/>
          <w:bCs/>
          <w:lang w:val="nl-NL" w:eastAsia="en-US"/>
        </w:rPr>
        <w:t xml:space="preserve"> bekend te zijn en deze door het aangaan van het lidmaatschap te aanvaarden</w:t>
      </w:r>
    </w:p>
    <w:p w14:paraId="38ECECAC" w14:textId="6406B469" w:rsidR="00D14EBC" w:rsidRPr="00541A9A" w:rsidRDefault="00D14EBC"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Voor het voldoen</w:t>
      </w:r>
      <w:r w:rsidR="00A54D93" w:rsidRPr="00541A9A">
        <w:rPr>
          <w:rFonts w:eastAsiaTheme="minorHAnsi"/>
          <w:bCs/>
          <w:lang w:val="nl-NL" w:eastAsia="en-US"/>
        </w:rPr>
        <w:t xml:space="preserve"> aan de </w:t>
      </w:r>
      <w:r w:rsidR="00615DD1" w:rsidRPr="00541A9A">
        <w:rPr>
          <w:rFonts w:eastAsiaTheme="minorHAnsi"/>
          <w:bCs/>
          <w:lang w:val="nl-NL" w:eastAsia="en-US"/>
        </w:rPr>
        <w:t>financiële</w:t>
      </w:r>
      <w:r w:rsidR="00A54D93" w:rsidRPr="00541A9A">
        <w:rPr>
          <w:rFonts w:eastAsiaTheme="minorHAnsi"/>
          <w:bCs/>
          <w:lang w:val="nl-NL" w:eastAsia="en-US"/>
        </w:rPr>
        <w:t xml:space="preserve"> verplichtingen wordt door de penningmeester een rekening</w:t>
      </w:r>
      <w:r w:rsidR="00615DD1" w:rsidRPr="00541A9A">
        <w:rPr>
          <w:rFonts w:eastAsiaTheme="minorHAnsi"/>
          <w:bCs/>
          <w:lang w:val="nl-NL" w:eastAsia="en-US"/>
        </w:rPr>
        <w:t xml:space="preserve"> aangeboden, welke binnen 30 dagen moet worden voldaan.</w:t>
      </w:r>
    </w:p>
    <w:p w14:paraId="70441F72" w14:textId="554AEEF7" w:rsidR="00615DD1" w:rsidRPr="00541A9A" w:rsidRDefault="00615DD1"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Bij overschrijding</w:t>
      </w:r>
      <w:r w:rsidR="003A5991" w:rsidRPr="00541A9A">
        <w:rPr>
          <w:rFonts w:eastAsiaTheme="minorHAnsi"/>
          <w:bCs/>
          <w:lang w:val="nl-NL" w:eastAsia="en-US"/>
        </w:rPr>
        <w:t xml:space="preserve"> van de vervaldatum wordt de incassoprocedure van de KNHS gevolgd.</w:t>
      </w:r>
    </w:p>
    <w:p w14:paraId="36BE652E" w14:textId="25DA8434" w:rsidR="00600722" w:rsidRPr="00541A9A" w:rsidRDefault="00600722"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Indien het bestuur de leden verzoekt te assisteren bij de organisatie</w:t>
      </w:r>
      <w:r w:rsidR="00DC1013" w:rsidRPr="00541A9A">
        <w:rPr>
          <w:rFonts w:eastAsiaTheme="minorHAnsi"/>
          <w:bCs/>
          <w:lang w:val="nl-NL" w:eastAsia="en-US"/>
        </w:rPr>
        <w:t xml:space="preserve"> en/of een wedstrijd/evenement is het lid</w:t>
      </w:r>
      <w:r w:rsidR="00A704B3" w:rsidRPr="00541A9A">
        <w:rPr>
          <w:rFonts w:eastAsiaTheme="minorHAnsi"/>
          <w:bCs/>
          <w:lang w:val="nl-NL" w:eastAsia="en-US"/>
        </w:rPr>
        <w:t xml:space="preserve"> in alle redelijkheid gehouden gehoor te geven aan deze oproep</w:t>
      </w:r>
    </w:p>
    <w:p w14:paraId="4B0E8F10" w14:textId="155026BF" w:rsidR="00A704B3" w:rsidRPr="00541A9A" w:rsidRDefault="00A704B3"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Onze vereniging is slechts in</w:t>
      </w:r>
      <w:r w:rsidR="00BB2B15" w:rsidRPr="00541A9A">
        <w:rPr>
          <w:rFonts w:eastAsiaTheme="minorHAnsi"/>
          <w:bCs/>
          <w:lang w:val="nl-NL" w:eastAsia="en-US"/>
        </w:rPr>
        <w:t xml:space="preserve"> </w:t>
      </w:r>
      <w:r w:rsidRPr="00541A9A">
        <w:rPr>
          <w:rFonts w:eastAsiaTheme="minorHAnsi"/>
          <w:bCs/>
          <w:lang w:val="nl-NL" w:eastAsia="en-US"/>
        </w:rPr>
        <w:t>staat ha</w:t>
      </w:r>
      <w:r w:rsidR="00BB2B15" w:rsidRPr="00541A9A">
        <w:rPr>
          <w:rFonts w:eastAsiaTheme="minorHAnsi"/>
          <w:bCs/>
          <w:lang w:val="nl-NL" w:eastAsia="en-US"/>
        </w:rPr>
        <w:t>a</w:t>
      </w:r>
      <w:r w:rsidRPr="00541A9A">
        <w:rPr>
          <w:rFonts w:eastAsiaTheme="minorHAnsi"/>
          <w:bCs/>
          <w:lang w:val="nl-NL" w:eastAsia="en-US"/>
        </w:rPr>
        <w:t>r doelste</w:t>
      </w:r>
      <w:r w:rsidR="006C261D" w:rsidRPr="00541A9A">
        <w:rPr>
          <w:rFonts w:eastAsiaTheme="minorHAnsi"/>
          <w:bCs/>
          <w:lang w:val="nl-NL" w:eastAsia="en-US"/>
        </w:rPr>
        <w:t>lling te realiseren als alle leden een bijdrage leveren middels</w:t>
      </w:r>
      <w:r w:rsidR="00BF2A76" w:rsidRPr="00541A9A">
        <w:rPr>
          <w:rFonts w:eastAsiaTheme="minorHAnsi"/>
          <w:bCs/>
          <w:lang w:val="nl-NL" w:eastAsia="en-US"/>
        </w:rPr>
        <w:t xml:space="preserve"> </w:t>
      </w:r>
      <w:r w:rsidR="00D22168" w:rsidRPr="00541A9A">
        <w:rPr>
          <w:rFonts w:eastAsiaTheme="minorHAnsi"/>
          <w:bCs/>
          <w:lang w:val="nl-NL" w:eastAsia="en-US"/>
        </w:rPr>
        <w:t>het uitvoeren van vrijwilligerstaken, leden van de vereniging zijn hiertoe verplicht</w:t>
      </w:r>
      <w:r w:rsidR="00BF2A76" w:rsidRPr="00541A9A">
        <w:rPr>
          <w:rFonts w:eastAsiaTheme="minorHAnsi"/>
          <w:bCs/>
          <w:lang w:val="nl-NL" w:eastAsia="en-US"/>
        </w:rPr>
        <w:t>.</w:t>
      </w:r>
    </w:p>
    <w:p w14:paraId="67674442" w14:textId="2294F8E0" w:rsidR="00BF2A76" w:rsidRPr="00541A9A" w:rsidRDefault="00FC2E8C"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lastRenderedPageBreak/>
        <w:t>Leden die geen medewerking wensen te verlenen</w:t>
      </w:r>
      <w:r w:rsidR="00DB3578" w:rsidRPr="00541A9A">
        <w:rPr>
          <w:rFonts w:eastAsiaTheme="minorHAnsi"/>
          <w:bCs/>
          <w:lang w:val="nl-NL" w:eastAsia="en-US"/>
        </w:rPr>
        <w:t xml:space="preserve"> aan wedstrijden en evenementen die de vereniging organiseert kunnen daarvan afzien door betaling </w:t>
      </w:r>
      <w:r w:rsidR="00E170F6" w:rsidRPr="00541A9A">
        <w:rPr>
          <w:rFonts w:eastAsiaTheme="minorHAnsi"/>
          <w:bCs/>
          <w:lang w:val="nl-NL" w:eastAsia="en-US"/>
        </w:rPr>
        <w:t xml:space="preserve">van </w:t>
      </w:r>
      <w:r w:rsidR="00476C03" w:rsidRPr="00541A9A">
        <w:rPr>
          <w:rFonts w:eastAsiaTheme="minorHAnsi"/>
          <w:bCs/>
          <w:lang w:val="nl-NL" w:eastAsia="en-US"/>
        </w:rPr>
        <w:t>€</w:t>
      </w:r>
      <w:r w:rsidR="00E170F6" w:rsidRPr="00541A9A">
        <w:rPr>
          <w:rFonts w:eastAsiaTheme="minorHAnsi"/>
          <w:bCs/>
          <w:lang w:val="nl-NL" w:eastAsia="en-US"/>
        </w:rPr>
        <w:t>30.00 per jaar. Leden die in een volgend jaar van deze mogelijkheid gebruik</w:t>
      </w:r>
      <w:r w:rsidR="000D035C" w:rsidRPr="00541A9A">
        <w:rPr>
          <w:rFonts w:eastAsiaTheme="minorHAnsi"/>
          <w:bCs/>
          <w:lang w:val="nl-NL" w:eastAsia="en-US"/>
        </w:rPr>
        <w:t xml:space="preserve"> wensen te maken dienen dit voor 1 december van het lopende jaar kenbaar </w:t>
      </w:r>
      <w:r w:rsidR="005E0C0E" w:rsidRPr="00541A9A">
        <w:rPr>
          <w:rFonts w:eastAsiaTheme="minorHAnsi"/>
          <w:bCs/>
          <w:lang w:val="nl-NL" w:eastAsia="en-US"/>
        </w:rPr>
        <w:t>te maken bij het bestuur. Het bestuur heeft daarmee de mogelijkheid om uit te wijken naar niet-leden die tegen een redelijke vergoed</w:t>
      </w:r>
      <w:r w:rsidR="00DC1B12" w:rsidRPr="00541A9A">
        <w:rPr>
          <w:rFonts w:eastAsiaTheme="minorHAnsi"/>
          <w:bCs/>
          <w:lang w:val="nl-NL" w:eastAsia="en-US"/>
        </w:rPr>
        <w:t>ing assistentie kunnen verlenen,</w:t>
      </w:r>
    </w:p>
    <w:p w14:paraId="10CC05B9" w14:textId="223F68C4" w:rsidR="00DC1B12" w:rsidRPr="00541A9A" w:rsidRDefault="00DC1B12"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Leden die geen gebruik</w:t>
      </w:r>
      <w:r w:rsidR="000F5A62" w:rsidRPr="00541A9A">
        <w:rPr>
          <w:rFonts w:eastAsiaTheme="minorHAnsi"/>
          <w:bCs/>
          <w:lang w:val="nl-NL" w:eastAsia="en-US"/>
        </w:rPr>
        <w:t xml:space="preserve"> maken van de mogelijkheid onder lid 7 worden door het bestuur ingedeeld bij de organisat</w:t>
      </w:r>
      <w:r w:rsidR="003E57C7" w:rsidRPr="00541A9A">
        <w:rPr>
          <w:rFonts w:eastAsiaTheme="minorHAnsi"/>
          <w:bCs/>
          <w:lang w:val="nl-NL" w:eastAsia="en-US"/>
        </w:rPr>
        <w:t>ie en/of verloop van een evenement.</w:t>
      </w:r>
    </w:p>
    <w:p w14:paraId="3E472CDF" w14:textId="77777777" w:rsidR="00AA57AE" w:rsidRPr="00541A9A" w:rsidRDefault="003E57C7"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 xml:space="preserve">Leden die dan in gebreke </w:t>
      </w:r>
      <w:r w:rsidR="004C632B" w:rsidRPr="00541A9A">
        <w:rPr>
          <w:rFonts w:eastAsiaTheme="minorHAnsi"/>
          <w:bCs/>
          <w:lang w:val="nl-NL" w:eastAsia="en-US"/>
        </w:rPr>
        <w:t xml:space="preserve">blijven betalen een boete van </w:t>
      </w:r>
      <w:r w:rsidR="00476C03" w:rsidRPr="00541A9A">
        <w:rPr>
          <w:rFonts w:eastAsiaTheme="minorHAnsi"/>
          <w:bCs/>
          <w:lang w:val="nl-NL" w:eastAsia="en-US"/>
        </w:rPr>
        <w:t>€</w:t>
      </w:r>
      <w:r w:rsidR="004C632B" w:rsidRPr="00541A9A">
        <w:rPr>
          <w:rFonts w:eastAsiaTheme="minorHAnsi"/>
          <w:bCs/>
          <w:lang w:val="nl-NL" w:eastAsia="en-US"/>
        </w:rPr>
        <w:t>50.00</w:t>
      </w:r>
      <w:r w:rsidR="00476C03" w:rsidRPr="00541A9A">
        <w:rPr>
          <w:rFonts w:eastAsiaTheme="minorHAnsi"/>
          <w:bCs/>
          <w:lang w:val="nl-NL" w:eastAsia="en-US"/>
        </w:rPr>
        <w:t>.</w:t>
      </w:r>
    </w:p>
    <w:p w14:paraId="36ED44FB" w14:textId="49340881" w:rsidR="00AF67EB" w:rsidRPr="00541A9A" w:rsidRDefault="00AA57AE"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Leden die voor een 2</w:t>
      </w:r>
      <w:r w:rsidRPr="00541A9A">
        <w:rPr>
          <w:rFonts w:eastAsiaTheme="minorHAnsi"/>
          <w:bCs/>
          <w:vertAlign w:val="superscript"/>
          <w:lang w:val="nl-NL" w:eastAsia="en-US"/>
        </w:rPr>
        <w:t>e</w:t>
      </w:r>
      <w:r w:rsidRPr="00541A9A">
        <w:rPr>
          <w:rFonts w:eastAsiaTheme="minorHAnsi"/>
          <w:bCs/>
          <w:lang w:val="nl-NL" w:eastAsia="en-US"/>
        </w:rPr>
        <w:t xml:space="preserve"> keer in gebreke blijven worden als combinatie onmiddellijk afgemeld bij de KNHS en kunnen in het op dat moment lopende seizoen niet meer deelnemen aan (selectie-)weds</w:t>
      </w:r>
      <w:r w:rsidR="00AF67EB" w:rsidRPr="00541A9A">
        <w:rPr>
          <w:rFonts w:eastAsiaTheme="minorHAnsi"/>
          <w:bCs/>
          <w:lang w:val="nl-NL" w:eastAsia="en-US"/>
        </w:rPr>
        <w:t>trijden en/ of kampioenschappen</w:t>
      </w:r>
    </w:p>
    <w:p w14:paraId="7F57D881" w14:textId="77777777" w:rsidR="000B7FA3" w:rsidRPr="00541A9A" w:rsidRDefault="00AF67EB" w:rsidP="00C82688">
      <w:pPr>
        <w:pStyle w:val="Lijstalinea"/>
        <w:numPr>
          <w:ilvl w:val="0"/>
          <w:numId w:val="4"/>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 xml:space="preserve">Het bestuur kan </w:t>
      </w:r>
      <w:r w:rsidR="000B7FA3" w:rsidRPr="00541A9A">
        <w:rPr>
          <w:rFonts w:eastAsiaTheme="minorHAnsi"/>
          <w:bCs/>
          <w:lang w:val="nl-NL" w:eastAsia="en-US"/>
        </w:rPr>
        <w:t>dispensatie verlenen voor het uitvoeren van vrijwilligerstaken</w:t>
      </w:r>
    </w:p>
    <w:p w14:paraId="07811CFC" w14:textId="77777777" w:rsidR="00B37604" w:rsidRPr="00541A9A" w:rsidRDefault="00B37604" w:rsidP="000B7FA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Vergaderingen</w:t>
      </w:r>
      <w:r w:rsidR="00950F6E" w:rsidRPr="00541A9A">
        <w:rPr>
          <w:rFonts w:eastAsiaTheme="minorHAnsi"/>
          <w:b/>
          <w:lang w:val="nl-NL" w:eastAsia="en-US"/>
        </w:rPr>
        <w:tab/>
      </w:r>
      <w:r w:rsidR="00950F6E" w:rsidRPr="00541A9A">
        <w:rPr>
          <w:rFonts w:eastAsiaTheme="minorHAnsi"/>
          <w:b/>
          <w:lang w:val="nl-NL" w:eastAsia="en-US"/>
        </w:rPr>
        <w:tab/>
      </w:r>
      <w:r w:rsidR="00950F6E" w:rsidRPr="00541A9A">
        <w:rPr>
          <w:rFonts w:eastAsiaTheme="minorHAnsi"/>
          <w:b/>
          <w:lang w:val="nl-NL" w:eastAsia="en-US"/>
        </w:rPr>
        <w:tab/>
      </w:r>
      <w:r w:rsidR="00950F6E" w:rsidRPr="00541A9A">
        <w:rPr>
          <w:rFonts w:eastAsiaTheme="minorHAnsi"/>
          <w:b/>
          <w:lang w:val="nl-NL" w:eastAsia="en-US"/>
        </w:rPr>
        <w:tab/>
      </w:r>
      <w:r w:rsidR="00950F6E" w:rsidRPr="00541A9A">
        <w:rPr>
          <w:rFonts w:eastAsiaTheme="minorHAnsi"/>
          <w:b/>
          <w:lang w:val="nl-NL" w:eastAsia="en-US"/>
        </w:rPr>
        <w:tab/>
      </w:r>
      <w:r w:rsidR="00950F6E" w:rsidRPr="00541A9A">
        <w:rPr>
          <w:rFonts w:eastAsiaTheme="minorHAnsi"/>
          <w:b/>
          <w:lang w:val="nl-NL" w:eastAsia="en-US"/>
        </w:rPr>
        <w:tab/>
      </w:r>
      <w:r w:rsidR="00950F6E" w:rsidRPr="00541A9A">
        <w:rPr>
          <w:rFonts w:eastAsiaTheme="minorHAnsi"/>
          <w:b/>
          <w:lang w:val="nl-NL" w:eastAsia="en-US"/>
        </w:rPr>
        <w:tab/>
      </w:r>
      <w:r w:rsidR="00950F6E" w:rsidRPr="00541A9A">
        <w:rPr>
          <w:rFonts w:eastAsiaTheme="minorHAnsi"/>
          <w:b/>
          <w:lang w:val="nl-NL" w:eastAsia="en-US"/>
        </w:rPr>
        <w:tab/>
      </w:r>
      <w:r w:rsidR="00950F6E" w:rsidRPr="00541A9A">
        <w:rPr>
          <w:rFonts w:eastAsiaTheme="minorHAnsi"/>
          <w:b/>
          <w:lang w:val="nl-NL" w:eastAsia="en-US"/>
        </w:rPr>
        <w:tab/>
      </w:r>
      <w:r w:rsidR="00950F6E" w:rsidRPr="00541A9A">
        <w:rPr>
          <w:rFonts w:eastAsiaTheme="minorHAnsi"/>
          <w:b/>
          <w:lang w:val="nl-NL" w:eastAsia="en-US"/>
        </w:rPr>
        <w:tab/>
      </w:r>
      <w:r w:rsidR="00950F6E" w:rsidRPr="00541A9A">
        <w:rPr>
          <w:rFonts w:eastAsiaTheme="minorHAnsi"/>
          <w:b/>
          <w:lang w:val="nl-NL" w:eastAsia="en-US"/>
        </w:rPr>
        <w:tab/>
      </w:r>
    </w:p>
    <w:p w14:paraId="5279C18A" w14:textId="136FDCC4" w:rsidR="000B7FA3" w:rsidRPr="00541A9A" w:rsidRDefault="000B7FA3" w:rsidP="000B7FA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 xml:space="preserve">Artikel </w:t>
      </w:r>
      <w:r w:rsidR="00B37604" w:rsidRPr="00541A9A">
        <w:rPr>
          <w:rFonts w:eastAsiaTheme="minorHAnsi"/>
          <w:b/>
          <w:lang w:val="nl-NL" w:eastAsia="en-US"/>
        </w:rPr>
        <w:t>6</w:t>
      </w:r>
    </w:p>
    <w:p w14:paraId="24029DEE" w14:textId="4A731F14" w:rsidR="000B7FA3" w:rsidRPr="00541A9A" w:rsidRDefault="000B7FA3" w:rsidP="00EA7350">
      <w:pPr>
        <w:pStyle w:val="Lijstalinea"/>
        <w:numPr>
          <w:ilvl w:val="0"/>
          <w:numId w:val="6"/>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De vergadering wordt gehouden met inachtneming van de gebruikelijke democratische regels. Niemand heeft het recht te spreken totdat de voorzitter hem</w:t>
      </w:r>
      <w:r w:rsidR="00F913B8" w:rsidRPr="00541A9A">
        <w:rPr>
          <w:rFonts w:eastAsiaTheme="minorHAnsi"/>
          <w:bCs/>
          <w:lang w:val="nl-NL" w:eastAsia="en-US"/>
        </w:rPr>
        <w:t>/haar</w:t>
      </w:r>
      <w:r w:rsidRPr="00541A9A">
        <w:rPr>
          <w:rFonts w:eastAsiaTheme="minorHAnsi"/>
          <w:bCs/>
          <w:lang w:val="nl-NL" w:eastAsia="en-US"/>
        </w:rPr>
        <w:t xml:space="preserve"> hiertoe in de gelegenheid stelt.</w:t>
      </w:r>
    </w:p>
    <w:p w14:paraId="1371824A" w14:textId="48F7FE75" w:rsidR="000B7FA3" w:rsidRPr="00541A9A" w:rsidRDefault="000B7FA3" w:rsidP="00EA7350">
      <w:pPr>
        <w:pStyle w:val="Lijstalinea"/>
        <w:numPr>
          <w:ilvl w:val="0"/>
          <w:numId w:val="6"/>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Acht hij een onderwerp voldoende besproken en toegelicht dan sluit hij het debat, waarna een besluit aan de vergadering ter goedkeuring wordt voorgelegd.</w:t>
      </w:r>
    </w:p>
    <w:p w14:paraId="04A007A9" w14:textId="51FBBCE0" w:rsidR="000B7FA3" w:rsidRPr="00541A9A" w:rsidRDefault="000B7FA3" w:rsidP="00EA7350">
      <w:pPr>
        <w:pStyle w:val="Lijstalinea"/>
        <w:numPr>
          <w:ilvl w:val="0"/>
          <w:numId w:val="6"/>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De voorzitter is gerechtigd de besluitvorming bij acclamatie te vragen mits de besluitvorming niet de verkiezing van personen betreft.</w:t>
      </w:r>
    </w:p>
    <w:p w14:paraId="0A528968" w14:textId="3EDDC2F5" w:rsidR="000B7FA3" w:rsidRPr="00541A9A" w:rsidRDefault="000B7FA3" w:rsidP="00EA7350">
      <w:pPr>
        <w:pStyle w:val="Lijstalinea"/>
        <w:numPr>
          <w:ilvl w:val="0"/>
          <w:numId w:val="6"/>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Voor zover statuten en huishoudelijk reglement niet anders bepalen worden alle besluiten bij volstrekte meerderheid der geldige stemmen genomen.</w:t>
      </w:r>
    </w:p>
    <w:p w14:paraId="1B6E184D" w14:textId="3A2E44D8" w:rsidR="000B7FA3" w:rsidRPr="00541A9A" w:rsidRDefault="000B7FA3" w:rsidP="00EA7350">
      <w:pPr>
        <w:pStyle w:val="Lijstalinea"/>
        <w:numPr>
          <w:ilvl w:val="0"/>
          <w:numId w:val="6"/>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Over zaken wordt mondeling gestemd, tenzij de voorzitter beslist, dan wel de statuten vereisen dat schriftelijk gestemd wordt.</w:t>
      </w:r>
    </w:p>
    <w:p w14:paraId="08A4F611" w14:textId="03640C94" w:rsidR="0032674A" w:rsidRPr="00541A9A" w:rsidRDefault="000B7FA3" w:rsidP="00EA7350">
      <w:pPr>
        <w:pStyle w:val="Lijstalinea"/>
        <w:numPr>
          <w:ilvl w:val="0"/>
          <w:numId w:val="6"/>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Blanco stemmen of onjuiste stemmen worden beschouwd als zijnde niet uitgebracht. Omtrent het al of niet geldig zijn van uitgebrachte stemmen beslist het bestuur voor</w:t>
      </w:r>
      <w:r w:rsidR="003C06D2" w:rsidRPr="00541A9A">
        <w:rPr>
          <w:rFonts w:eastAsiaTheme="minorHAnsi"/>
          <w:bCs/>
          <w:lang w:val="nl-NL" w:eastAsia="en-US"/>
        </w:rPr>
        <w:t xml:space="preserve"> </w:t>
      </w:r>
      <w:r w:rsidRPr="00541A9A">
        <w:rPr>
          <w:rFonts w:eastAsiaTheme="minorHAnsi"/>
          <w:bCs/>
          <w:lang w:val="nl-NL" w:eastAsia="en-US"/>
        </w:rPr>
        <w:t>zover in de statuten niet voorzien is.</w:t>
      </w:r>
      <w:r w:rsidR="00950F6E" w:rsidRPr="00541A9A">
        <w:rPr>
          <w:rFonts w:eastAsiaTheme="minorHAnsi"/>
          <w:bCs/>
          <w:lang w:val="nl-NL" w:eastAsia="en-US"/>
        </w:rPr>
        <w:tab/>
      </w:r>
    </w:p>
    <w:p w14:paraId="04992D5B" w14:textId="5D215020" w:rsidR="00EA7350" w:rsidRPr="00541A9A" w:rsidRDefault="00265BA0" w:rsidP="00EA7350">
      <w:pPr>
        <w:pStyle w:val="Lijstalinea"/>
        <w:numPr>
          <w:ilvl w:val="0"/>
          <w:numId w:val="6"/>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Over personen kan bij acclamatie gestemd worden mit</w:t>
      </w:r>
      <w:r w:rsidR="00F61AAB" w:rsidRPr="00541A9A">
        <w:rPr>
          <w:rFonts w:eastAsiaTheme="minorHAnsi"/>
          <w:bCs/>
          <w:lang w:val="nl-NL" w:eastAsia="en-US"/>
        </w:rPr>
        <w:t>s: - er geen tegenkandidaten zijn, -er goedkeuring is van de volledige vergadering</w:t>
      </w:r>
      <w:r w:rsidR="00FF002D" w:rsidRPr="00541A9A">
        <w:rPr>
          <w:rFonts w:eastAsiaTheme="minorHAnsi"/>
          <w:bCs/>
          <w:lang w:val="nl-NL" w:eastAsia="en-US"/>
        </w:rPr>
        <w:t>.</w:t>
      </w:r>
    </w:p>
    <w:p w14:paraId="77B60558" w14:textId="5CD85A69" w:rsidR="00FF002D" w:rsidRPr="00541A9A" w:rsidRDefault="00EA7350" w:rsidP="00EA7350">
      <w:pPr>
        <w:pStyle w:val="Lijstalinea"/>
        <w:numPr>
          <w:ilvl w:val="0"/>
          <w:numId w:val="6"/>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A</w:t>
      </w:r>
      <w:r w:rsidR="005A0C2D" w:rsidRPr="00541A9A">
        <w:rPr>
          <w:rFonts w:eastAsiaTheme="minorHAnsi"/>
          <w:bCs/>
          <w:lang w:val="nl-NL" w:eastAsia="en-US"/>
        </w:rPr>
        <w:t>lle</w:t>
      </w:r>
      <w:r w:rsidRPr="00541A9A">
        <w:rPr>
          <w:rFonts w:eastAsiaTheme="minorHAnsi"/>
          <w:bCs/>
          <w:lang w:val="nl-NL" w:eastAsia="en-US"/>
        </w:rPr>
        <w:t xml:space="preserve"> leden hebben binnen de vereniging ook stemrecht</w:t>
      </w:r>
      <w:r w:rsidR="005A0C2D" w:rsidRPr="00541A9A">
        <w:rPr>
          <w:rFonts w:eastAsiaTheme="minorHAnsi"/>
          <w:bCs/>
          <w:lang w:val="nl-NL" w:eastAsia="en-US"/>
        </w:rPr>
        <w:t>.</w:t>
      </w:r>
    </w:p>
    <w:p w14:paraId="75A2DA60" w14:textId="1A81D086" w:rsidR="003E57C7" w:rsidRPr="00541A9A" w:rsidRDefault="00FF002D" w:rsidP="00EA7350">
      <w:pPr>
        <w:pStyle w:val="Lijstalinea"/>
        <w:numPr>
          <w:ilvl w:val="0"/>
          <w:numId w:val="6"/>
        </w:numPr>
        <w:spacing w:before="100" w:beforeAutospacing="1" w:after="100" w:afterAutospacing="1" w:line="270" w:lineRule="atLeast"/>
        <w:jc w:val="both"/>
        <w:rPr>
          <w:rFonts w:eastAsiaTheme="minorHAnsi"/>
          <w:bCs/>
          <w:lang w:val="nl-NL" w:eastAsia="en-US"/>
        </w:rPr>
      </w:pPr>
      <w:r w:rsidRPr="00541A9A">
        <w:rPr>
          <w:rFonts w:eastAsiaTheme="minorHAnsi"/>
          <w:bCs/>
          <w:lang w:val="nl-NL" w:eastAsia="en-US"/>
        </w:rPr>
        <w:t>Donateurs hebben geen stemrecht.</w:t>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r w:rsidR="00950F6E" w:rsidRPr="00541A9A">
        <w:rPr>
          <w:rFonts w:eastAsiaTheme="minorHAnsi"/>
          <w:bCs/>
          <w:lang w:val="nl-NL" w:eastAsia="en-US"/>
        </w:rPr>
        <w:tab/>
      </w:r>
    </w:p>
    <w:p w14:paraId="7836F748" w14:textId="77777777" w:rsidR="00A45B30" w:rsidRPr="00541A9A" w:rsidRDefault="00A45B30" w:rsidP="00A45B30">
      <w:pPr>
        <w:spacing w:before="100" w:beforeAutospacing="1" w:after="100" w:afterAutospacing="1" w:line="270" w:lineRule="atLeast"/>
        <w:ind w:left="360"/>
        <w:jc w:val="both"/>
        <w:rPr>
          <w:rFonts w:eastAsiaTheme="minorHAnsi"/>
          <w:b/>
          <w:lang w:val="nl-NL" w:eastAsia="en-US"/>
        </w:rPr>
      </w:pPr>
      <w:r w:rsidRPr="00541A9A">
        <w:rPr>
          <w:rFonts w:eastAsiaTheme="minorHAnsi"/>
          <w:b/>
          <w:lang w:val="nl-NL" w:eastAsia="en-US"/>
        </w:rPr>
        <w:t>Financiële Controle</w:t>
      </w:r>
    </w:p>
    <w:p w14:paraId="6FB97FE3" w14:textId="582FF74C" w:rsidR="00A45B30" w:rsidRPr="00541A9A" w:rsidRDefault="00A45B30" w:rsidP="00A45B30">
      <w:pPr>
        <w:spacing w:before="100" w:beforeAutospacing="1" w:after="100" w:afterAutospacing="1" w:line="270" w:lineRule="atLeast"/>
        <w:ind w:left="360"/>
        <w:jc w:val="both"/>
        <w:rPr>
          <w:rFonts w:eastAsiaTheme="minorHAnsi"/>
          <w:b/>
          <w:lang w:val="nl-NL" w:eastAsia="en-US"/>
        </w:rPr>
      </w:pPr>
      <w:r w:rsidRPr="00541A9A">
        <w:rPr>
          <w:rFonts w:eastAsiaTheme="minorHAnsi"/>
          <w:b/>
          <w:lang w:val="nl-NL" w:eastAsia="en-US"/>
        </w:rPr>
        <w:t xml:space="preserve">Artikel </w:t>
      </w:r>
      <w:r w:rsidR="00D477AB" w:rsidRPr="00541A9A">
        <w:rPr>
          <w:rFonts w:eastAsiaTheme="minorHAnsi"/>
          <w:b/>
          <w:lang w:val="nl-NL" w:eastAsia="en-US"/>
        </w:rPr>
        <w:t>7</w:t>
      </w:r>
    </w:p>
    <w:p w14:paraId="3A6C15AF" w14:textId="5F8816B3" w:rsidR="00A45B30" w:rsidRPr="00541A9A" w:rsidRDefault="00A45B30" w:rsidP="00A45B30">
      <w:pPr>
        <w:pStyle w:val="Lijstalinea"/>
        <w:numPr>
          <w:ilvl w:val="0"/>
          <w:numId w:val="8"/>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De voorzitter van de vereniging of een door het bestuur aan te wijzen bestuurslid is ten alle tijde bevoegd de boeken, bescheiden en de kas van de penningmeester te controleren, mits deze tenminste acht (8) dagen van tevoren een kennisgeving van deze voorgenomen controle van het bestuur heeft ontvangen</w:t>
      </w:r>
    </w:p>
    <w:p w14:paraId="27B66522" w14:textId="53195F2C" w:rsidR="009F1903" w:rsidRPr="00541A9A" w:rsidRDefault="009F1903"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Bijeenkomsten</w:t>
      </w:r>
      <w:r w:rsidR="00A9575A" w:rsidRPr="00541A9A">
        <w:rPr>
          <w:rFonts w:eastAsiaTheme="minorHAnsi"/>
          <w:b/>
          <w:lang w:val="nl-NL" w:eastAsia="en-US"/>
        </w:rPr>
        <w:t>/ lessen</w:t>
      </w:r>
    </w:p>
    <w:p w14:paraId="1B52811A" w14:textId="19284AD7" w:rsidR="009F1903" w:rsidRPr="00541A9A" w:rsidRDefault="009F1903"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lastRenderedPageBreak/>
        <w:t xml:space="preserve">Artikel </w:t>
      </w:r>
      <w:r w:rsidR="00D477AB" w:rsidRPr="00541A9A">
        <w:rPr>
          <w:rFonts w:eastAsiaTheme="minorHAnsi"/>
          <w:b/>
          <w:lang w:val="nl-NL" w:eastAsia="en-US"/>
        </w:rPr>
        <w:t>8</w:t>
      </w:r>
    </w:p>
    <w:p w14:paraId="472F7B51" w14:textId="5DA819AE" w:rsidR="009F1903" w:rsidRPr="00541A9A" w:rsidRDefault="009F1903" w:rsidP="00A9575A">
      <w:pPr>
        <w:pStyle w:val="Lijstalinea"/>
        <w:numPr>
          <w:ilvl w:val="0"/>
          <w:numId w:val="9"/>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 xml:space="preserve">De vereniging </w:t>
      </w:r>
      <w:r w:rsidR="00E311A3" w:rsidRPr="00541A9A">
        <w:rPr>
          <w:rFonts w:eastAsiaTheme="minorHAnsi"/>
          <w:lang w:val="nl-NL" w:eastAsia="en-US"/>
        </w:rPr>
        <w:t>biedt haar leden de mogelijkheid om, bij voldoende belangstelling en tegen betaling</w:t>
      </w:r>
      <w:r w:rsidR="00E8601F" w:rsidRPr="00541A9A">
        <w:rPr>
          <w:rFonts w:eastAsiaTheme="minorHAnsi"/>
          <w:lang w:val="nl-NL" w:eastAsia="en-US"/>
        </w:rPr>
        <w:t>, deel te nemen aan dressuur en/of springlessen</w:t>
      </w:r>
      <w:r w:rsidR="00E90760" w:rsidRPr="00541A9A">
        <w:rPr>
          <w:rFonts w:eastAsiaTheme="minorHAnsi"/>
          <w:lang w:val="nl-NL" w:eastAsia="en-US"/>
        </w:rPr>
        <w:t>.</w:t>
      </w:r>
    </w:p>
    <w:p w14:paraId="79BFC5AA" w14:textId="14EE1E73" w:rsidR="00E8601F" w:rsidRPr="00541A9A" w:rsidRDefault="00E8601F" w:rsidP="00A9575A">
      <w:pPr>
        <w:pStyle w:val="Lijstalinea"/>
        <w:numPr>
          <w:ilvl w:val="0"/>
          <w:numId w:val="9"/>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Als er voldoende leden</w:t>
      </w:r>
      <w:r w:rsidR="00CD2364" w:rsidRPr="00541A9A">
        <w:rPr>
          <w:rFonts w:eastAsiaTheme="minorHAnsi"/>
          <w:lang w:val="nl-NL" w:eastAsia="en-US"/>
        </w:rPr>
        <w:t xml:space="preserve"> deel willen nemen aan het afdelingsdressuur of teamdressuur zal het bestuur dit faciliteren</w:t>
      </w:r>
      <w:r w:rsidR="00E90760" w:rsidRPr="00541A9A">
        <w:rPr>
          <w:rFonts w:eastAsiaTheme="minorHAnsi"/>
          <w:lang w:val="nl-NL" w:eastAsia="en-US"/>
        </w:rPr>
        <w:t>.</w:t>
      </w:r>
    </w:p>
    <w:p w14:paraId="0E12ED62" w14:textId="4E5270D4" w:rsidR="00E90760" w:rsidRPr="00541A9A" w:rsidRDefault="00E90760" w:rsidP="00A9575A">
      <w:pPr>
        <w:pStyle w:val="Lijstalinea"/>
        <w:numPr>
          <w:ilvl w:val="0"/>
          <w:numId w:val="9"/>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Aan het begin van ieder seizoen zal het bestuur</w:t>
      </w:r>
      <w:r w:rsidR="009221DA" w:rsidRPr="00541A9A">
        <w:rPr>
          <w:rFonts w:eastAsiaTheme="minorHAnsi"/>
          <w:lang w:val="nl-NL" w:eastAsia="en-US"/>
        </w:rPr>
        <w:t xml:space="preserve"> een uitvraag doen onder de leden naar de lesbehoefte</w:t>
      </w:r>
    </w:p>
    <w:p w14:paraId="4BBF54C6" w14:textId="0BB3361C" w:rsidR="009221DA" w:rsidRPr="00541A9A" w:rsidRDefault="009221DA" w:rsidP="00A9575A">
      <w:pPr>
        <w:pStyle w:val="Lijstalinea"/>
        <w:numPr>
          <w:ilvl w:val="0"/>
          <w:numId w:val="9"/>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Leden die niet of tijdig reageren</w:t>
      </w:r>
      <w:r w:rsidR="008659F6" w:rsidRPr="00541A9A">
        <w:rPr>
          <w:rFonts w:eastAsiaTheme="minorHAnsi"/>
          <w:lang w:val="nl-NL" w:eastAsia="en-US"/>
        </w:rPr>
        <w:t xml:space="preserve"> op deze uitvraag kunnen dat seizoen geen lessen volgen</w:t>
      </w:r>
      <w:r w:rsidR="00641DEB" w:rsidRPr="00541A9A">
        <w:rPr>
          <w:rFonts w:eastAsiaTheme="minorHAnsi"/>
          <w:lang w:val="nl-NL" w:eastAsia="en-US"/>
        </w:rPr>
        <w:t xml:space="preserve"> tenzij er in een van de lessen plaats beschikbaar is.</w:t>
      </w:r>
    </w:p>
    <w:p w14:paraId="752F98B3" w14:textId="618E9248" w:rsidR="00641DEB" w:rsidRPr="00541A9A" w:rsidRDefault="00641DEB" w:rsidP="00A9575A">
      <w:pPr>
        <w:pStyle w:val="Lijstalinea"/>
        <w:numPr>
          <w:ilvl w:val="0"/>
          <w:numId w:val="9"/>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De kosten van de externe instructeur</w:t>
      </w:r>
      <w:r w:rsidR="009768A6" w:rsidRPr="00541A9A">
        <w:rPr>
          <w:rFonts w:eastAsiaTheme="minorHAnsi"/>
          <w:lang w:val="nl-NL" w:eastAsia="en-US"/>
        </w:rPr>
        <w:t xml:space="preserve"> zijn voor eigen rekening en worden vooraf in rekening gebracht</w:t>
      </w:r>
      <w:r w:rsidR="00DA0606" w:rsidRPr="00541A9A">
        <w:rPr>
          <w:rFonts w:eastAsiaTheme="minorHAnsi"/>
          <w:lang w:val="nl-NL" w:eastAsia="en-US"/>
        </w:rPr>
        <w:t>.</w:t>
      </w:r>
    </w:p>
    <w:p w14:paraId="358EAD79" w14:textId="231ADDBE" w:rsidR="00DA0606" w:rsidRPr="00541A9A" w:rsidRDefault="00DA0606" w:rsidP="00A9575A">
      <w:pPr>
        <w:pStyle w:val="Lijstalinea"/>
        <w:numPr>
          <w:ilvl w:val="0"/>
          <w:numId w:val="9"/>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Men dient minimaal 5 minuten voor aanvang van de les in de manege gereed te zijn.</w:t>
      </w:r>
    </w:p>
    <w:p w14:paraId="58B99677" w14:textId="31329C60" w:rsidR="00DA0606" w:rsidRPr="00541A9A" w:rsidRDefault="00721013" w:rsidP="00A9575A">
      <w:pPr>
        <w:pStyle w:val="Lijstalinea"/>
        <w:numPr>
          <w:ilvl w:val="0"/>
          <w:numId w:val="9"/>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Het is niet lessende ruiters niet toegestaan tijdens de lessen in de rijba</w:t>
      </w:r>
      <w:r w:rsidR="003C2F66" w:rsidRPr="00541A9A">
        <w:rPr>
          <w:rFonts w:eastAsiaTheme="minorHAnsi"/>
          <w:lang w:val="nl-NL" w:eastAsia="en-US"/>
        </w:rPr>
        <w:t>an waar les gegeven wordt te rijden.</w:t>
      </w:r>
    </w:p>
    <w:p w14:paraId="5F09274C" w14:textId="7EDB8587" w:rsidR="009F1903" w:rsidRPr="00541A9A" w:rsidRDefault="009F1903"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Instructeurs</w:t>
      </w:r>
    </w:p>
    <w:p w14:paraId="7D3577CE" w14:textId="4BB65BCA" w:rsidR="009F1903" w:rsidRPr="00541A9A" w:rsidRDefault="009F1903"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 xml:space="preserve">Artikel </w:t>
      </w:r>
      <w:r w:rsidR="003C2F66" w:rsidRPr="00541A9A">
        <w:rPr>
          <w:rFonts w:eastAsiaTheme="minorHAnsi"/>
          <w:b/>
          <w:lang w:val="nl-NL" w:eastAsia="en-US"/>
        </w:rPr>
        <w:t>9</w:t>
      </w:r>
    </w:p>
    <w:p w14:paraId="07421AF1" w14:textId="04B6A310" w:rsidR="009F1903" w:rsidRPr="00541A9A" w:rsidRDefault="009F1903" w:rsidP="00522BA0">
      <w:pPr>
        <w:pStyle w:val="Lijstalinea"/>
        <w:numPr>
          <w:ilvl w:val="0"/>
          <w:numId w:val="11"/>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De instructeurs worden door het bestuur benoemd, aangesteld en ontslagen.</w:t>
      </w:r>
    </w:p>
    <w:p w14:paraId="0E1041D5" w14:textId="54CDC463" w:rsidR="009F1903" w:rsidRPr="00541A9A" w:rsidRDefault="00522BA0" w:rsidP="00522BA0">
      <w:pPr>
        <w:pStyle w:val="Lijstalinea"/>
        <w:numPr>
          <w:ilvl w:val="0"/>
          <w:numId w:val="11"/>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 xml:space="preserve">De </w:t>
      </w:r>
      <w:r w:rsidR="009F1903" w:rsidRPr="00541A9A">
        <w:rPr>
          <w:rFonts w:eastAsiaTheme="minorHAnsi"/>
          <w:lang w:val="nl-NL" w:eastAsia="en-US"/>
        </w:rPr>
        <w:t xml:space="preserve">instructeurs </w:t>
      </w:r>
      <w:r w:rsidRPr="00541A9A">
        <w:rPr>
          <w:rFonts w:eastAsiaTheme="minorHAnsi"/>
          <w:lang w:val="nl-NL" w:eastAsia="en-US"/>
        </w:rPr>
        <w:t xml:space="preserve">zijn </w:t>
      </w:r>
      <w:r w:rsidR="005069BA" w:rsidRPr="00541A9A">
        <w:rPr>
          <w:rFonts w:eastAsiaTheme="minorHAnsi"/>
          <w:lang w:val="nl-NL" w:eastAsia="en-US"/>
        </w:rPr>
        <w:t>te allen tijde verplicht de Algemene Veilighe</w:t>
      </w:r>
      <w:r w:rsidR="00C54F8A" w:rsidRPr="00541A9A">
        <w:rPr>
          <w:rFonts w:eastAsiaTheme="minorHAnsi"/>
          <w:lang w:val="nl-NL" w:eastAsia="en-US"/>
        </w:rPr>
        <w:t>i</w:t>
      </w:r>
      <w:r w:rsidR="005069BA" w:rsidRPr="00541A9A">
        <w:rPr>
          <w:rFonts w:eastAsiaTheme="minorHAnsi"/>
          <w:lang w:val="nl-NL" w:eastAsia="en-US"/>
        </w:rPr>
        <w:t>dsnormen die voor de ruitersport gleden na te leven en bij de leden</w:t>
      </w:r>
      <w:r w:rsidR="00C54F8A" w:rsidRPr="00541A9A">
        <w:rPr>
          <w:rFonts w:eastAsiaTheme="minorHAnsi"/>
          <w:lang w:val="nl-NL" w:eastAsia="en-US"/>
        </w:rPr>
        <w:t xml:space="preserve"> af te dwingen.</w:t>
      </w:r>
    </w:p>
    <w:p w14:paraId="20BA3749" w14:textId="2C728E95" w:rsidR="009F1903" w:rsidRPr="00541A9A" w:rsidRDefault="00C54F8A" w:rsidP="00522BA0">
      <w:pPr>
        <w:pStyle w:val="Lijstalinea"/>
        <w:numPr>
          <w:ilvl w:val="0"/>
          <w:numId w:val="11"/>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 xml:space="preserve">Alle </w:t>
      </w:r>
      <w:r w:rsidR="009F1903" w:rsidRPr="00541A9A">
        <w:rPr>
          <w:rFonts w:eastAsiaTheme="minorHAnsi"/>
          <w:lang w:val="nl-NL" w:eastAsia="en-US"/>
        </w:rPr>
        <w:t>instructeurs</w:t>
      </w:r>
      <w:r w:rsidRPr="00541A9A">
        <w:rPr>
          <w:rFonts w:eastAsiaTheme="minorHAnsi"/>
          <w:lang w:val="nl-NL" w:eastAsia="en-US"/>
        </w:rPr>
        <w:t xml:space="preserve"> zijn in het bezit van het di</w:t>
      </w:r>
      <w:r w:rsidR="003C7F80" w:rsidRPr="00541A9A">
        <w:rPr>
          <w:rFonts w:eastAsiaTheme="minorHAnsi"/>
          <w:lang w:val="nl-NL" w:eastAsia="en-US"/>
        </w:rPr>
        <w:t>ploma ORUN niveau 2 (of gelijkwaardig)</w:t>
      </w:r>
      <w:r w:rsidR="009F1903" w:rsidRPr="00541A9A">
        <w:rPr>
          <w:rFonts w:eastAsiaTheme="minorHAnsi"/>
          <w:lang w:val="nl-NL" w:eastAsia="en-US"/>
        </w:rPr>
        <w:t>.</w:t>
      </w:r>
      <w:r w:rsidR="00FD28E9" w:rsidRPr="00541A9A">
        <w:rPr>
          <w:rFonts w:eastAsiaTheme="minorHAnsi"/>
          <w:lang w:val="nl-NL" w:eastAsia="en-US"/>
        </w:rPr>
        <w:t xml:space="preserve"> Het bestuur kan hierop een uitzondering maken</w:t>
      </w:r>
    </w:p>
    <w:p w14:paraId="41D4BB0D" w14:textId="214FB9A6" w:rsidR="00FD28E9" w:rsidRPr="00541A9A" w:rsidRDefault="00FD28E9" w:rsidP="00522BA0">
      <w:pPr>
        <w:pStyle w:val="Lijstalinea"/>
        <w:numPr>
          <w:ilvl w:val="0"/>
          <w:numId w:val="11"/>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Alle instructeurs zijn verplicht de voorg</w:t>
      </w:r>
      <w:r w:rsidR="003F7876" w:rsidRPr="00541A9A">
        <w:rPr>
          <w:rFonts w:eastAsiaTheme="minorHAnsi"/>
          <w:lang w:val="nl-NL" w:eastAsia="en-US"/>
        </w:rPr>
        <w:t>e</w:t>
      </w:r>
      <w:r w:rsidRPr="00541A9A">
        <w:rPr>
          <w:rFonts w:eastAsiaTheme="minorHAnsi"/>
          <w:lang w:val="nl-NL" w:eastAsia="en-US"/>
        </w:rPr>
        <w:t>schreven KNHS bijscholing te volgen</w:t>
      </w:r>
      <w:r w:rsidR="003F7876" w:rsidRPr="00541A9A">
        <w:rPr>
          <w:rFonts w:eastAsiaTheme="minorHAnsi"/>
          <w:lang w:val="nl-NL" w:eastAsia="en-US"/>
        </w:rPr>
        <w:t>.</w:t>
      </w:r>
    </w:p>
    <w:p w14:paraId="2300F7FC" w14:textId="2B3D716E" w:rsidR="009F1903" w:rsidRPr="00541A9A" w:rsidRDefault="00E74ADA"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Veiligheid</w:t>
      </w:r>
    </w:p>
    <w:p w14:paraId="77364174" w14:textId="02739E5A" w:rsidR="009F1903" w:rsidRPr="00541A9A" w:rsidRDefault="009F1903"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 xml:space="preserve">Artikel </w:t>
      </w:r>
      <w:r w:rsidR="002F4AE9" w:rsidRPr="00541A9A">
        <w:rPr>
          <w:rFonts w:eastAsiaTheme="minorHAnsi"/>
          <w:b/>
          <w:lang w:val="nl-NL" w:eastAsia="en-US"/>
        </w:rPr>
        <w:t>10</w:t>
      </w:r>
    </w:p>
    <w:p w14:paraId="457F3FA9" w14:textId="1D6C3FFA" w:rsidR="002F4AE9" w:rsidRPr="00541A9A" w:rsidRDefault="002F4AE9" w:rsidP="002F4AE9">
      <w:pPr>
        <w:pStyle w:val="Lijstalinea"/>
        <w:numPr>
          <w:ilvl w:val="0"/>
          <w:numId w:val="13"/>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Alle leden zijn verplicht tijdens alle ruitersportbijeenkomsten te paard een goedgekeurde veiligheidshelm te dragen. Het niet nakomen van deze verplichting heeft verwijder</w:t>
      </w:r>
      <w:r w:rsidR="00AF50BD" w:rsidRPr="00541A9A">
        <w:rPr>
          <w:rFonts w:eastAsiaTheme="minorHAnsi"/>
          <w:lang w:val="nl-NL" w:eastAsia="en-US"/>
        </w:rPr>
        <w:t>ing van de terreinen ten gevolge.</w:t>
      </w:r>
    </w:p>
    <w:p w14:paraId="5CDF281E" w14:textId="22140FFE" w:rsidR="00AF50BD" w:rsidRPr="00541A9A" w:rsidRDefault="00AF50BD" w:rsidP="002F4AE9">
      <w:pPr>
        <w:pStyle w:val="Lijstalinea"/>
        <w:numPr>
          <w:ilvl w:val="0"/>
          <w:numId w:val="13"/>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Tijdens de lessen dienen de aanwijzingen van de instructe</w:t>
      </w:r>
      <w:r w:rsidR="000C4069" w:rsidRPr="00541A9A">
        <w:rPr>
          <w:rFonts w:eastAsiaTheme="minorHAnsi"/>
          <w:lang w:val="nl-NL" w:eastAsia="en-US"/>
        </w:rPr>
        <w:t>u</w:t>
      </w:r>
      <w:r w:rsidRPr="00541A9A">
        <w:rPr>
          <w:rFonts w:eastAsiaTheme="minorHAnsi"/>
          <w:lang w:val="nl-NL" w:eastAsia="en-US"/>
        </w:rPr>
        <w:t xml:space="preserve">rs </w:t>
      </w:r>
      <w:r w:rsidR="000C4069" w:rsidRPr="00541A9A">
        <w:rPr>
          <w:rFonts w:eastAsiaTheme="minorHAnsi"/>
          <w:lang w:val="nl-NL" w:eastAsia="en-US"/>
        </w:rPr>
        <w:t>altijd te worden opgevolgd</w:t>
      </w:r>
    </w:p>
    <w:p w14:paraId="11D347C0" w14:textId="664B7F6E" w:rsidR="000C4069" w:rsidRPr="00541A9A" w:rsidRDefault="000C4069" w:rsidP="002F4AE9">
      <w:pPr>
        <w:pStyle w:val="Lijstalinea"/>
        <w:numPr>
          <w:ilvl w:val="0"/>
          <w:numId w:val="13"/>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Ruiters en begeleiders</w:t>
      </w:r>
      <w:r w:rsidR="00C26C36" w:rsidRPr="00541A9A">
        <w:rPr>
          <w:rFonts w:eastAsiaTheme="minorHAnsi"/>
          <w:lang w:val="nl-NL" w:eastAsia="en-US"/>
        </w:rPr>
        <w:t xml:space="preserve"> dienen kennis</w:t>
      </w:r>
      <w:r w:rsidR="005723DA" w:rsidRPr="00541A9A">
        <w:rPr>
          <w:rFonts w:eastAsiaTheme="minorHAnsi"/>
          <w:lang w:val="nl-NL" w:eastAsia="en-US"/>
        </w:rPr>
        <w:t xml:space="preserve"> te nemen van de locatie van de n</w:t>
      </w:r>
      <w:r w:rsidR="00394E10" w:rsidRPr="00541A9A">
        <w:rPr>
          <w:rFonts w:eastAsiaTheme="minorHAnsi"/>
          <w:lang w:val="nl-NL" w:eastAsia="en-US"/>
        </w:rPr>
        <w:t>oo</w:t>
      </w:r>
      <w:r w:rsidR="005723DA" w:rsidRPr="00541A9A">
        <w:rPr>
          <w:rFonts w:eastAsiaTheme="minorHAnsi"/>
          <w:lang w:val="nl-NL" w:eastAsia="en-US"/>
        </w:rPr>
        <w:t>duitgangen</w:t>
      </w:r>
      <w:r w:rsidR="00394E10" w:rsidRPr="00541A9A">
        <w:rPr>
          <w:rFonts w:eastAsiaTheme="minorHAnsi"/>
          <w:lang w:val="nl-NL" w:eastAsia="en-US"/>
        </w:rPr>
        <w:t>, brandblussers en EHBOkist.</w:t>
      </w:r>
    </w:p>
    <w:p w14:paraId="79649379" w14:textId="2053B4DC" w:rsidR="00394E10" w:rsidRPr="00541A9A" w:rsidRDefault="00394E10" w:rsidP="002F4AE9">
      <w:pPr>
        <w:pStyle w:val="Lijstalinea"/>
        <w:numPr>
          <w:ilvl w:val="0"/>
          <w:numId w:val="13"/>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Agressief en normafwijkend gedrag wordt in en om de accom</w:t>
      </w:r>
      <w:r w:rsidR="0012588E" w:rsidRPr="00541A9A">
        <w:rPr>
          <w:rFonts w:eastAsiaTheme="minorHAnsi"/>
          <w:lang w:val="nl-NL" w:eastAsia="en-US"/>
        </w:rPr>
        <w:t>modatie niet getolereerd.</w:t>
      </w:r>
    </w:p>
    <w:p w14:paraId="6AE3BD7A" w14:textId="46E15682" w:rsidR="009F1903" w:rsidRPr="00541A9A" w:rsidRDefault="00973789"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Paardenwelzijn</w:t>
      </w:r>
    </w:p>
    <w:p w14:paraId="3DE8ED2D" w14:textId="24E6227B" w:rsidR="009F1903" w:rsidRPr="00541A9A" w:rsidRDefault="009F1903"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 xml:space="preserve">Artikel </w:t>
      </w:r>
      <w:r w:rsidR="00973789" w:rsidRPr="00541A9A">
        <w:rPr>
          <w:rFonts w:eastAsiaTheme="minorHAnsi"/>
          <w:b/>
          <w:lang w:val="nl-NL" w:eastAsia="en-US"/>
        </w:rPr>
        <w:t>11</w:t>
      </w:r>
    </w:p>
    <w:p w14:paraId="52D43B95" w14:textId="76BC6EBC" w:rsidR="00973789" w:rsidRPr="00541A9A" w:rsidRDefault="00973789" w:rsidP="009F1903">
      <w:p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 xml:space="preserve">In het kader van het paardenwelzijn conformeren wij ons aan de gedragscode </w:t>
      </w:r>
      <w:r w:rsidR="00003AD8" w:rsidRPr="00541A9A">
        <w:rPr>
          <w:rFonts w:eastAsiaTheme="minorHAnsi"/>
          <w:lang w:val="nl-NL" w:eastAsia="en-US"/>
        </w:rPr>
        <w:t>welzijn van het paard zoals omschreven in bijlage 3 van het wedstrijdregle</w:t>
      </w:r>
      <w:r w:rsidR="00783380" w:rsidRPr="00541A9A">
        <w:rPr>
          <w:rFonts w:eastAsiaTheme="minorHAnsi"/>
          <w:lang w:val="nl-NL" w:eastAsia="en-US"/>
        </w:rPr>
        <w:t>ment</w:t>
      </w:r>
      <w:r w:rsidR="0053044B" w:rsidRPr="00541A9A">
        <w:rPr>
          <w:rFonts w:eastAsiaTheme="minorHAnsi"/>
          <w:lang w:val="nl-NL" w:eastAsia="en-US"/>
        </w:rPr>
        <w:t xml:space="preserve"> van de KNHS (2011) of de vervanger hiervan, deze gedragscode vindt u op </w:t>
      </w:r>
      <w:r w:rsidR="005630B5" w:rsidRPr="00541A9A">
        <w:rPr>
          <w:rFonts w:eastAsiaTheme="minorHAnsi"/>
          <w:lang w:val="nl-NL" w:eastAsia="en-US"/>
        </w:rPr>
        <w:t>onze website</w:t>
      </w:r>
      <w:r w:rsidR="00B05877" w:rsidRPr="00541A9A">
        <w:rPr>
          <w:rFonts w:eastAsiaTheme="minorHAnsi"/>
          <w:lang w:val="nl-NL" w:eastAsia="en-US"/>
        </w:rPr>
        <w:t xml:space="preserve"> (link KNHS)</w:t>
      </w:r>
      <w:r w:rsidR="005630B5" w:rsidRPr="00541A9A">
        <w:rPr>
          <w:rFonts w:eastAsiaTheme="minorHAnsi"/>
          <w:lang w:val="nl-NL" w:eastAsia="en-US"/>
        </w:rPr>
        <w:t>.</w:t>
      </w:r>
    </w:p>
    <w:p w14:paraId="1BDEF035" w14:textId="07F9418A" w:rsidR="005630B5" w:rsidRPr="00541A9A" w:rsidRDefault="005630B5" w:rsidP="009F1903">
      <w:p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lastRenderedPageBreak/>
        <w:t>Waar in de gedragscode wordt gesproken over “wedstrijden”</w:t>
      </w:r>
      <w:r w:rsidR="00D04EA2" w:rsidRPr="00541A9A">
        <w:rPr>
          <w:rFonts w:eastAsiaTheme="minorHAnsi"/>
          <w:lang w:val="nl-NL" w:eastAsia="en-US"/>
        </w:rPr>
        <w:t xml:space="preserve"> dient deze gedragscode te worden geïnterpreteerd </w:t>
      </w:r>
      <w:r w:rsidR="00B05877" w:rsidRPr="00541A9A">
        <w:rPr>
          <w:rFonts w:eastAsiaTheme="minorHAnsi"/>
          <w:lang w:val="nl-NL" w:eastAsia="en-US"/>
        </w:rPr>
        <w:t>naar onze situatie in en om de manege/ oefenterrein.</w:t>
      </w:r>
    </w:p>
    <w:p w14:paraId="3C3F32AA" w14:textId="1DA4D6EE" w:rsidR="009F1903" w:rsidRPr="00541A9A" w:rsidRDefault="00666767" w:rsidP="009F1903">
      <w:pPr>
        <w:spacing w:before="100" w:beforeAutospacing="1" w:after="100" w:afterAutospacing="1" w:line="270" w:lineRule="atLeast"/>
        <w:jc w:val="both"/>
        <w:rPr>
          <w:rFonts w:eastAsiaTheme="minorHAnsi"/>
          <w:b/>
          <w:bCs/>
          <w:lang w:val="nl-NL" w:eastAsia="en-US"/>
        </w:rPr>
      </w:pPr>
      <w:r w:rsidRPr="00541A9A">
        <w:rPr>
          <w:rFonts w:eastAsiaTheme="minorHAnsi"/>
          <w:b/>
          <w:bCs/>
          <w:lang w:val="nl-NL" w:eastAsia="en-US"/>
        </w:rPr>
        <w:t>Commissies</w:t>
      </w:r>
    </w:p>
    <w:p w14:paraId="5F876CE3" w14:textId="7A387CBF" w:rsidR="009F1903" w:rsidRPr="00541A9A" w:rsidRDefault="009F1903"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 xml:space="preserve">Artikel </w:t>
      </w:r>
      <w:r w:rsidR="00BA4B99" w:rsidRPr="00541A9A">
        <w:rPr>
          <w:rFonts w:eastAsiaTheme="minorHAnsi"/>
          <w:b/>
          <w:lang w:val="nl-NL" w:eastAsia="en-US"/>
        </w:rPr>
        <w:t>12</w:t>
      </w:r>
    </w:p>
    <w:p w14:paraId="01C0E164" w14:textId="4FDE77A3" w:rsidR="009F1903" w:rsidRPr="00541A9A" w:rsidRDefault="00BA4B99" w:rsidP="00954A75">
      <w:pPr>
        <w:pStyle w:val="Lijstalinea"/>
        <w:numPr>
          <w:ilvl w:val="0"/>
          <w:numId w:val="14"/>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Binnen de vereniging z</w:t>
      </w:r>
      <w:r w:rsidR="00A66189" w:rsidRPr="00541A9A">
        <w:rPr>
          <w:rFonts w:eastAsiaTheme="minorHAnsi"/>
          <w:lang w:val="nl-NL" w:eastAsia="en-US"/>
        </w:rPr>
        <w:t>ijn verschillende commissies werkzaam</w:t>
      </w:r>
      <w:r w:rsidR="00954A75" w:rsidRPr="00541A9A">
        <w:rPr>
          <w:rFonts w:eastAsiaTheme="minorHAnsi"/>
          <w:lang w:val="nl-NL" w:eastAsia="en-US"/>
        </w:rPr>
        <w:t>.</w:t>
      </w:r>
    </w:p>
    <w:p w14:paraId="3B3E52BC" w14:textId="23EB9636" w:rsidR="00954A75" w:rsidRPr="00541A9A" w:rsidRDefault="00954A75" w:rsidP="00954A75">
      <w:pPr>
        <w:pStyle w:val="Lijstalinea"/>
        <w:numPr>
          <w:ilvl w:val="0"/>
          <w:numId w:val="14"/>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Deze commissie</w:t>
      </w:r>
      <w:r w:rsidR="003A0219" w:rsidRPr="00541A9A">
        <w:rPr>
          <w:rFonts w:eastAsiaTheme="minorHAnsi"/>
          <w:lang w:val="nl-NL" w:eastAsia="en-US"/>
        </w:rPr>
        <w:t>s</w:t>
      </w:r>
      <w:r w:rsidRPr="00541A9A">
        <w:rPr>
          <w:rFonts w:eastAsiaTheme="minorHAnsi"/>
          <w:lang w:val="nl-NL" w:eastAsia="en-US"/>
        </w:rPr>
        <w:t xml:space="preserve"> worden door het bestuur ingesteld</w:t>
      </w:r>
    </w:p>
    <w:p w14:paraId="363EB7DB" w14:textId="54A01D5D" w:rsidR="00954A75" w:rsidRPr="00541A9A" w:rsidRDefault="00954A75" w:rsidP="00954A75">
      <w:pPr>
        <w:pStyle w:val="Lijstalinea"/>
        <w:numPr>
          <w:ilvl w:val="0"/>
          <w:numId w:val="14"/>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Het bestuu</w:t>
      </w:r>
      <w:r w:rsidR="005A727E" w:rsidRPr="00541A9A">
        <w:rPr>
          <w:rFonts w:eastAsiaTheme="minorHAnsi"/>
          <w:lang w:val="nl-NL" w:eastAsia="en-US"/>
        </w:rPr>
        <w:t>r en de algemene ledenvergadering kunnen voor bijzondere opdrachten</w:t>
      </w:r>
      <w:r w:rsidR="00451587" w:rsidRPr="00541A9A">
        <w:rPr>
          <w:rFonts w:eastAsiaTheme="minorHAnsi"/>
          <w:lang w:val="nl-NL" w:eastAsia="en-US"/>
        </w:rPr>
        <w:t xml:space="preserve"> of activiteiten ad-hoc</w:t>
      </w:r>
      <w:r w:rsidR="005A727E" w:rsidRPr="00541A9A">
        <w:rPr>
          <w:rFonts w:eastAsiaTheme="minorHAnsi"/>
          <w:lang w:val="nl-NL" w:eastAsia="en-US"/>
        </w:rPr>
        <w:t xml:space="preserve"> </w:t>
      </w:r>
      <w:r w:rsidR="009268F7" w:rsidRPr="00541A9A">
        <w:rPr>
          <w:rFonts w:eastAsiaTheme="minorHAnsi"/>
          <w:lang w:val="nl-NL" w:eastAsia="en-US"/>
        </w:rPr>
        <w:t>instellen</w:t>
      </w:r>
    </w:p>
    <w:p w14:paraId="2EFEE607" w14:textId="77777777" w:rsidR="00105641" w:rsidRPr="00541A9A" w:rsidRDefault="00544AE1" w:rsidP="00954A75">
      <w:pPr>
        <w:pStyle w:val="Lijstalinea"/>
        <w:numPr>
          <w:ilvl w:val="0"/>
          <w:numId w:val="14"/>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Commissies zijn slechts aan het bestuur verantwoording</w:t>
      </w:r>
      <w:r w:rsidR="007D3C46" w:rsidRPr="00541A9A">
        <w:rPr>
          <w:rFonts w:eastAsiaTheme="minorHAnsi"/>
          <w:lang w:val="nl-NL" w:eastAsia="en-US"/>
        </w:rPr>
        <w:t xml:space="preserve"> verschuldigd</w:t>
      </w:r>
    </w:p>
    <w:p w14:paraId="28C25916" w14:textId="77777777" w:rsidR="00E40815" w:rsidRPr="00541A9A" w:rsidRDefault="00105641" w:rsidP="00954A75">
      <w:pPr>
        <w:pStyle w:val="Lijstalinea"/>
        <w:numPr>
          <w:ilvl w:val="0"/>
          <w:numId w:val="14"/>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Alle leden, zowel leden als ereleden kunnen lid zijn van een commissie</w:t>
      </w:r>
    </w:p>
    <w:p w14:paraId="1D934D9B" w14:textId="68BAC42A" w:rsidR="00544AE1" w:rsidRPr="00541A9A" w:rsidRDefault="00E40815" w:rsidP="00954A75">
      <w:pPr>
        <w:pStyle w:val="Lijstalinea"/>
        <w:numPr>
          <w:ilvl w:val="0"/>
          <w:numId w:val="14"/>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 xml:space="preserve">Alle leden en donateurs kunnen lid zijn van een commissie, in bijzondere gevallen kunnen ook niet-leden </w:t>
      </w:r>
      <w:r w:rsidR="00A306F8" w:rsidRPr="00541A9A">
        <w:rPr>
          <w:rFonts w:eastAsiaTheme="minorHAnsi"/>
          <w:lang w:val="nl-NL" w:eastAsia="en-US"/>
        </w:rPr>
        <w:t>zitting nemen in een commissie</w:t>
      </w:r>
      <w:r w:rsidRPr="00541A9A">
        <w:rPr>
          <w:rFonts w:eastAsiaTheme="minorHAnsi"/>
          <w:lang w:val="nl-NL" w:eastAsia="en-US"/>
        </w:rPr>
        <w:t xml:space="preserve"> </w:t>
      </w:r>
      <w:r w:rsidR="00544AE1" w:rsidRPr="00541A9A">
        <w:rPr>
          <w:rFonts w:eastAsiaTheme="minorHAnsi"/>
          <w:lang w:val="nl-NL" w:eastAsia="en-US"/>
        </w:rPr>
        <w:t xml:space="preserve"> </w:t>
      </w:r>
    </w:p>
    <w:p w14:paraId="540835F3" w14:textId="77777777" w:rsidR="009F1903" w:rsidRPr="00541A9A" w:rsidRDefault="009F1903"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SLOTBEPALING.</w:t>
      </w:r>
    </w:p>
    <w:p w14:paraId="5A0A8EDB" w14:textId="426E2D81" w:rsidR="009F1903" w:rsidRPr="00541A9A" w:rsidRDefault="009F1903" w:rsidP="009F1903">
      <w:pPr>
        <w:spacing w:before="100" w:beforeAutospacing="1" w:after="100" w:afterAutospacing="1" w:line="270" w:lineRule="atLeast"/>
        <w:jc w:val="both"/>
        <w:rPr>
          <w:rFonts w:eastAsiaTheme="minorHAnsi"/>
          <w:b/>
          <w:lang w:val="nl-NL" w:eastAsia="en-US"/>
        </w:rPr>
      </w:pPr>
      <w:r w:rsidRPr="00541A9A">
        <w:rPr>
          <w:rFonts w:eastAsiaTheme="minorHAnsi"/>
          <w:b/>
          <w:lang w:val="nl-NL" w:eastAsia="en-US"/>
        </w:rPr>
        <w:t>Artikel 1</w:t>
      </w:r>
      <w:r w:rsidR="00261998" w:rsidRPr="00541A9A">
        <w:rPr>
          <w:rFonts w:eastAsiaTheme="minorHAnsi"/>
          <w:b/>
          <w:lang w:val="nl-NL" w:eastAsia="en-US"/>
        </w:rPr>
        <w:t>3</w:t>
      </w:r>
    </w:p>
    <w:p w14:paraId="621750C2" w14:textId="314058C6" w:rsidR="009F1903" w:rsidRPr="00541A9A" w:rsidRDefault="009F1903" w:rsidP="00261998">
      <w:pPr>
        <w:pStyle w:val="Lijstalinea"/>
        <w:numPr>
          <w:ilvl w:val="0"/>
          <w:numId w:val="16"/>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In alle voorkomende gevallen waarin dit reglement en/of statuten niet voorzien, beslist het bestuur.</w:t>
      </w:r>
    </w:p>
    <w:p w14:paraId="3381FD37" w14:textId="018F7575" w:rsidR="009F1903" w:rsidRPr="00541A9A" w:rsidRDefault="009F1903" w:rsidP="00261998">
      <w:pPr>
        <w:pStyle w:val="Lijstalinea"/>
        <w:numPr>
          <w:ilvl w:val="0"/>
          <w:numId w:val="16"/>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Dit huishoudelijk reglement kan alleen gewijzigd worden krachtens een besluit van de algemene ledenvergadering met een meerderheid van tenminste twee/derde (2/3) van de geldig uitgebrachte stemmen.</w:t>
      </w:r>
    </w:p>
    <w:p w14:paraId="1CDBFF8C" w14:textId="63035548" w:rsidR="009F1903" w:rsidRPr="00541A9A" w:rsidRDefault="009F1903" w:rsidP="00261998">
      <w:pPr>
        <w:pStyle w:val="Lijstalinea"/>
        <w:numPr>
          <w:ilvl w:val="0"/>
          <w:numId w:val="16"/>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Dit reglement treedt in werking met onmiddellijke ingang en na goedkeuring van de vergadering.</w:t>
      </w:r>
    </w:p>
    <w:p w14:paraId="11EB83CD" w14:textId="34DF856C" w:rsidR="00C26BD7" w:rsidRPr="00541A9A" w:rsidRDefault="00C26BD7" w:rsidP="00261998">
      <w:pPr>
        <w:pStyle w:val="Lijstalinea"/>
        <w:numPr>
          <w:ilvl w:val="0"/>
          <w:numId w:val="16"/>
        </w:numPr>
        <w:spacing w:before="100" w:beforeAutospacing="1" w:after="100" w:afterAutospacing="1" w:line="270" w:lineRule="atLeast"/>
        <w:jc w:val="both"/>
        <w:rPr>
          <w:rFonts w:eastAsiaTheme="minorHAnsi"/>
          <w:lang w:val="nl-NL" w:eastAsia="en-US"/>
        </w:rPr>
      </w:pPr>
      <w:r w:rsidRPr="00541A9A">
        <w:rPr>
          <w:rFonts w:eastAsiaTheme="minorHAnsi"/>
          <w:lang w:val="nl-NL" w:eastAsia="en-US"/>
        </w:rPr>
        <w:t xml:space="preserve">Dit reglement zal jaarlijks bij de jaarvergadering </w:t>
      </w:r>
      <w:r w:rsidR="008D7A13" w:rsidRPr="00541A9A">
        <w:rPr>
          <w:rFonts w:eastAsiaTheme="minorHAnsi"/>
          <w:lang w:val="nl-NL" w:eastAsia="en-US"/>
        </w:rPr>
        <w:t xml:space="preserve">ter tafel worden gebracht, zodat noodzakelijke wijzigingen </w:t>
      </w:r>
      <w:r w:rsidR="00735DD0" w:rsidRPr="00541A9A">
        <w:rPr>
          <w:rFonts w:eastAsiaTheme="minorHAnsi"/>
          <w:lang w:val="nl-NL" w:eastAsia="en-US"/>
        </w:rPr>
        <w:t xml:space="preserve">kunnen worden aangebracht. </w:t>
      </w:r>
    </w:p>
    <w:p w14:paraId="5FAEA1B2" w14:textId="77777777" w:rsidR="00FF23C2" w:rsidRPr="00541A9A" w:rsidRDefault="00FF23C2">
      <w:pPr>
        <w:rPr>
          <w:lang w:val="nl-NL"/>
        </w:rPr>
      </w:pPr>
    </w:p>
    <w:sectPr w:rsidR="00FF23C2" w:rsidRPr="00541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DA22" w14:textId="77777777" w:rsidR="001F291C" w:rsidRDefault="001F291C" w:rsidP="001F291C">
      <w:pPr>
        <w:spacing w:after="0" w:line="240" w:lineRule="auto"/>
      </w:pPr>
      <w:r>
        <w:separator/>
      </w:r>
    </w:p>
  </w:endnote>
  <w:endnote w:type="continuationSeparator" w:id="0">
    <w:p w14:paraId="2BDB1675" w14:textId="77777777" w:rsidR="001F291C" w:rsidRDefault="001F291C" w:rsidP="001F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890E" w14:textId="77777777" w:rsidR="001F291C" w:rsidRDefault="001F291C" w:rsidP="001F291C">
      <w:pPr>
        <w:spacing w:after="0" w:line="240" w:lineRule="auto"/>
      </w:pPr>
      <w:r>
        <w:separator/>
      </w:r>
    </w:p>
  </w:footnote>
  <w:footnote w:type="continuationSeparator" w:id="0">
    <w:p w14:paraId="4B8B6563" w14:textId="77777777" w:rsidR="001F291C" w:rsidRDefault="001F291C" w:rsidP="001F2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1BA"/>
    <w:multiLevelType w:val="hybridMultilevel"/>
    <w:tmpl w:val="1EC86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A1A4B"/>
    <w:multiLevelType w:val="hybridMultilevel"/>
    <w:tmpl w:val="EF48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F0133"/>
    <w:multiLevelType w:val="hybridMultilevel"/>
    <w:tmpl w:val="5A366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D451BE"/>
    <w:multiLevelType w:val="hybridMultilevel"/>
    <w:tmpl w:val="7D54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E022C"/>
    <w:multiLevelType w:val="hybridMultilevel"/>
    <w:tmpl w:val="F5901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C3365"/>
    <w:multiLevelType w:val="hybridMultilevel"/>
    <w:tmpl w:val="99E2F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B5E72"/>
    <w:multiLevelType w:val="hybridMultilevel"/>
    <w:tmpl w:val="7A82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675A8"/>
    <w:multiLevelType w:val="hybridMultilevel"/>
    <w:tmpl w:val="F0B4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93865"/>
    <w:multiLevelType w:val="hybridMultilevel"/>
    <w:tmpl w:val="6B169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46159"/>
    <w:multiLevelType w:val="hybridMultilevel"/>
    <w:tmpl w:val="5BA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70C1A"/>
    <w:multiLevelType w:val="hybridMultilevel"/>
    <w:tmpl w:val="4D309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37D66"/>
    <w:multiLevelType w:val="hybridMultilevel"/>
    <w:tmpl w:val="7E7A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D0697"/>
    <w:multiLevelType w:val="hybridMultilevel"/>
    <w:tmpl w:val="DE0C1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A7CE2"/>
    <w:multiLevelType w:val="hybridMultilevel"/>
    <w:tmpl w:val="8F0095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3140C"/>
    <w:multiLevelType w:val="hybridMultilevel"/>
    <w:tmpl w:val="4AD2A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9559B"/>
    <w:multiLevelType w:val="hybridMultilevel"/>
    <w:tmpl w:val="C972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F65D85"/>
    <w:multiLevelType w:val="hybridMultilevel"/>
    <w:tmpl w:val="EF948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896757">
    <w:abstractNumId w:val="14"/>
  </w:num>
  <w:num w:numId="2" w16cid:durableId="36127712">
    <w:abstractNumId w:val="7"/>
  </w:num>
  <w:num w:numId="3" w16cid:durableId="718479674">
    <w:abstractNumId w:val="10"/>
  </w:num>
  <w:num w:numId="4" w16cid:durableId="842017588">
    <w:abstractNumId w:val="8"/>
  </w:num>
  <w:num w:numId="5" w16cid:durableId="239288354">
    <w:abstractNumId w:val="2"/>
  </w:num>
  <w:num w:numId="6" w16cid:durableId="1558737307">
    <w:abstractNumId w:val="6"/>
  </w:num>
  <w:num w:numId="7" w16cid:durableId="1935240998">
    <w:abstractNumId w:val="16"/>
  </w:num>
  <w:num w:numId="8" w16cid:durableId="984896800">
    <w:abstractNumId w:val="0"/>
  </w:num>
  <w:num w:numId="9" w16cid:durableId="176314538">
    <w:abstractNumId w:val="5"/>
  </w:num>
  <w:num w:numId="10" w16cid:durableId="1427923295">
    <w:abstractNumId w:val="12"/>
  </w:num>
  <w:num w:numId="11" w16cid:durableId="301235532">
    <w:abstractNumId w:val="15"/>
  </w:num>
  <w:num w:numId="12" w16cid:durableId="1696465978">
    <w:abstractNumId w:val="4"/>
  </w:num>
  <w:num w:numId="13" w16cid:durableId="1854760052">
    <w:abstractNumId w:val="11"/>
  </w:num>
  <w:num w:numId="14" w16cid:durableId="306974266">
    <w:abstractNumId w:val="9"/>
  </w:num>
  <w:num w:numId="15" w16cid:durableId="237134890">
    <w:abstractNumId w:val="3"/>
  </w:num>
  <w:num w:numId="16" w16cid:durableId="2121798158">
    <w:abstractNumId w:val="1"/>
  </w:num>
  <w:num w:numId="17" w16cid:durableId="1956597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03"/>
    <w:rsid w:val="00003AD8"/>
    <w:rsid w:val="00045096"/>
    <w:rsid w:val="00051564"/>
    <w:rsid w:val="00094DC4"/>
    <w:rsid w:val="000B1E2F"/>
    <w:rsid w:val="000B7FA3"/>
    <w:rsid w:val="000C4069"/>
    <w:rsid w:val="000D035C"/>
    <w:rsid w:val="000F5A62"/>
    <w:rsid w:val="00103173"/>
    <w:rsid w:val="00105641"/>
    <w:rsid w:val="0012588E"/>
    <w:rsid w:val="00164190"/>
    <w:rsid w:val="001B0570"/>
    <w:rsid w:val="001E1BDA"/>
    <w:rsid w:val="001F291C"/>
    <w:rsid w:val="00261998"/>
    <w:rsid w:val="00265BA0"/>
    <w:rsid w:val="002C6CD8"/>
    <w:rsid w:val="002F4AE9"/>
    <w:rsid w:val="0032674A"/>
    <w:rsid w:val="00365AD3"/>
    <w:rsid w:val="00394E10"/>
    <w:rsid w:val="003A0219"/>
    <w:rsid w:val="003A5991"/>
    <w:rsid w:val="003A6603"/>
    <w:rsid w:val="003C06D2"/>
    <w:rsid w:val="003C2F66"/>
    <w:rsid w:val="003C7F80"/>
    <w:rsid w:val="003E57C7"/>
    <w:rsid w:val="003F7876"/>
    <w:rsid w:val="0044166D"/>
    <w:rsid w:val="00451587"/>
    <w:rsid w:val="00473BAA"/>
    <w:rsid w:val="00476C03"/>
    <w:rsid w:val="004C632B"/>
    <w:rsid w:val="005069BA"/>
    <w:rsid w:val="00522BA0"/>
    <w:rsid w:val="0053044B"/>
    <w:rsid w:val="00541A9A"/>
    <w:rsid w:val="00544AE1"/>
    <w:rsid w:val="005630B5"/>
    <w:rsid w:val="005632BD"/>
    <w:rsid w:val="005723DA"/>
    <w:rsid w:val="005A0C2D"/>
    <w:rsid w:val="005A727E"/>
    <w:rsid w:val="005B4CFE"/>
    <w:rsid w:val="005E0C0E"/>
    <w:rsid w:val="00600722"/>
    <w:rsid w:val="00600F62"/>
    <w:rsid w:val="00615DD1"/>
    <w:rsid w:val="00641DEB"/>
    <w:rsid w:val="00666767"/>
    <w:rsid w:val="00677FD0"/>
    <w:rsid w:val="006A195F"/>
    <w:rsid w:val="006C261D"/>
    <w:rsid w:val="00721013"/>
    <w:rsid w:val="00735DD0"/>
    <w:rsid w:val="00783380"/>
    <w:rsid w:val="007945C8"/>
    <w:rsid w:val="007D3C46"/>
    <w:rsid w:val="008659F6"/>
    <w:rsid w:val="008D7A13"/>
    <w:rsid w:val="009221DA"/>
    <w:rsid w:val="009268F7"/>
    <w:rsid w:val="00950F6E"/>
    <w:rsid w:val="00954A75"/>
    <w:rsid w:val="009637CA"/>
    <w:rsid w:val="00973789"/>
    <w:rsid w:val="009768A6"/>
    <w:rsid w:val="009B642B"/>
    <w:rsid w:val="009E7546"/>
    <w:rsid w:val="009F1903"/>
    <w:rsid w:val="00A05D10"/>
    <w:rsid w:val="00A306F8"/>
    <w:rsid w:val="00A45B30"/>
    <w:rsid w:val="00A54D93"/>
    <w:rsid w:val="00A66189"/>
    <w:rsid w:val="00A704B3"/>
    <w:rsid w:val="00A9575A"/>
    <w:rsid w:val="00A95B3E"/>
    <w:rsid w:val="00AA57AE"/>
    <w:rsid w:val="00AF50BD"/>
    <w:rsid w:val="00AF67EB"/>
    <w:rsid w:val="00B018E7"/>
    <w:rsid w:val="00B05877"/>
    <w:rsid w:val="00B31E21"/>
    <w:rsid w:val="00B37604"/>
    <w:rsid w:val="00BA4B99"/>
    <w:rsid w:val="00BB2B15"/>
    <w:rsid w:val="00BC6E38"/>
    <w:rsid w:val="00BF2A76"/>
    <w:rsid w:val="00C26BD7"/>
    <w:rsid w:val="00C26C36"/>
    <w:rsid w:val="00C54F8A"/>
    <w:rsid w:val="00C82688"/>
    <w:rsid w:val="00CD2364"/>
    <w:rsid w:val="00D0107E"/>
    <w:rsid w:val="00D0255F"/>
    <w:rsid w:val="00D04EA2"/>
    <w:rsid w:val="00D14EBC"/>
    <w:rsid w:val="00D22168"/>
    <w:rsid w:val="00D477AB"/>
    <w:rsid w:val="00D654A7"/>
    <w:rsid w:val="00DA0606"/>
    <w:rsid w:val="00DB3578"/>
    <w:rsid w:val="00DC1013"/>
    <w:rsid w:val="00DC1B12"/>
    <w:rsid w:val="00E170F6"/>
    <w:rsid w:val="00E311A3"/>
    <w:rsid w:val="00E40815"/>
    <w:rsid w:val="00E74ADA"/>
    <w:rsid w:val="00E8601F"/>
    <w:rsid w:val="00E90760"/>
    <w:rsid w:val="00EA7350"/>
    <w:rsid w:val="00F61AAB"/>
    <w:rsid w:val="00F913B8"/>
    <w:rsid w:val="00FC2E8C"/>
    <w:rsid w:val="00FD28E9"/>
    <w:rsid w:val="00FF002D"/>
    <w:rsid w:val="00FF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9DE36A"/>
  <w15:chartTrackingRefBased/>
  <w15:docId w15:val="{F89E33B5-0266-4D27-B5A5-1995D11D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291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F291C"/>
  </w:style>
  <w:style w:type="paragraph" w:styleId="Voettekst">
    <w:name w:val="footer"/>
    <w:basedOn w:val="Standaard"/>
    <w:link w:val="VoettekstChar"/>
    <w:uiPriority w:val="99"/>
    <w:unhideWhenUsed/>
    <w:rsid w:val="001F291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F291C"/>
  </w:style>
  <w:style w:type="paragraph" w:styleId="Lijstalinea">
    <w:name w:val="List Paragraph"/>
    <w:basedOn w:val="Standaard"/>
    <w:uiPriority w:val="34"/>
    <w:qFormat/>
    <w:rsid w:val="001F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8912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Rutten</dc:creator>
  <cp:keywords/>
  <dc:description/>
  <cp:lastModifiedBy>Sadie Ervin</cp:lastModifiedBy>
  <cp:revision>2</cp:revision>
  <dcterms:created xsi:type="dcterms:W3CDTF">2022-05-07T07:44:00Z</dcterms:created>
  <dcterms:modified xsi:type="dcterms:W3CDTF">2022-05-07T07:44:00Z</dcterms:modified>
</cp:coreProperties>
</file>